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C17D1C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Проект решения</w:t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B1A2A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 внесении изменений в Устав </w:t>
      </w:r>
    </w:p>
    <w:p w:rsidR="007460A7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CE2FEF"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CE2FEF">
        <w:rPr>
          <w:rFonts w:ascii="TimesNewRomanPSMT" w:hAnsi="TimesNewRomanPSMT" w:cs="TimesNewRomanPSMT"/>
          <w:sz w:val="28"/>
          <w:szCs w:val="28"/>
        </w:rPr>
        <w:t xml:space="preserve"> </w:t>
      </w:r>
      <w:r w:rsidR="00C17D1C">
        <w:rPr>
          <w:rFonts w:ascii="TimesNewRomanPSMT" w:hAnsi="TimesNewRomanPSMT" w:cs="TimesNewRomanPSMT"/>
          <w:sz w:val="28"/>
          <w:szCs w:val="28"/>
        </w:rPr>
        <w:t xml:space="preserve">сельсовет </w:t>
      </w:r>
    </w:p>
    <w:p w:rsidR="007460A7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C17D1C">
        <w:rPr>
          <w:rFonts w:ascii="TimesNewRomanPSMT" w:hAnsi="TimesNewRomanPSMT" w:cs="TimesNewRomanPSMT"/>
          <w:sz w:val="28"/>
          <w:szCs w:val="28"/>
        </w:rPr>
        <w:t>Гафурийский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</w:t>
      </w:r>
    </w:p>
    <w:p w:rsidR="007460A7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Башкортостан</w:t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ления </w:t>
      </w:r>
      <w:proofErr w:type="spellStart"/>
      <w:r w:rsidR="00CE2FEF"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 xml:space="preserve">сельсовет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>Гафурийский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район Республики </w:t>
      </w:r>
      <w:r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:</w:t>
      </w:r>
      <w:proofErr w:type="gramEnd"/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="00CE2FEF"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C17D1C" w:rsidRPr="00C17D1C">
        <w:t xml:space="preserve">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>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>Гафурийский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lastRenderedPageBreak/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 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5528B9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ельского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8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0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328C" w:rsidRPr="00A52A79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0B0916" w:rsidRDefault="000B0916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0B0916" w:rsidRDefault="000B0916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460A7" w:rsidRDefault="00434392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>«Глава С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ельского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.1. Глава С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ельского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1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C17D1C" w:rsidRPr="00C17D1C" w:rsidRDefault="00B74C57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опубликованием муниципального правового акта</w:t>
      </w:r>
      <w:r w:rsidRPr="00B74C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17D1C"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газетах «Звезда» (регистрационный номер и дата принятия решения о регистрации средства массовой информации: серия ПИ № ТУ 02-01435 от «01»сентября 2015 года) </w:t>
      </w:r>
      <w:proofErr w:type="gramEnd"/>
    </w:p>
    <w:p w:rsidR="00B74C57" w:rsidRPr="00B74C57" w:rsidRDefault="00C17D1C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«</w:t>
      </w:r>
      <w:proofErr w:type="spellStart"/>
      <w:r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Табын</w:t>
      </w:r>
      <w:proofErr w:type="spellEnd"/>
      <w:r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(регистрационный номер и дата принятия решения о регистрации средства массовой информации: серия ПИ № ТУ 02-01436 от «01»сентября 2015 года)</w:t>
      </w:r>
      <w:r w:rsidR="00B74C57"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0D4B" w:rsidRPr="00E60D4B" w:rsidRDefault="00E60D4B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Сельского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B14238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Часть 2 статьи 50 «Удаление главы Сельского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(http://pravo.minjust.ru, http://право-минюст.рф, регистрационный 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>
        <w:rPr>
          <w:rFonts w:ascii="TimesNewRomanPSMT" w:hAnsi="TimesNewRomanPSMT" w:cs="TimesNewRomanPSMT"/>
          <w:sz w:val="28"/>
          <w:szCs w:val="28"/>
        </w:rPr>
        <w:t>сельского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Pr="009573C2">
        <w:rPr>
          <w:rFonts w:ascii="TimesNewRomanPSMT" w:hAnsi="TimesNewRomanPSMT" w:cs="TimesNewRomanPSMT"/>
          <w:sz w:val="28"/>
          <w:szCs w:val="28"/>
        </w:rPr>
        <w:t>.</w:t>
      </w:r>
    </w:p>
    <w:p w:rsidR="00C17D1C" w:rsidRDefault="00C17D1C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17D1C" w:rsidRDefault="00C17D1C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</w:t>
      </w: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</w:p>
    <w:p w:rsidR="00956182" w:rsidRDefault="00CE2FEF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C17D1C">
        <w:rPr>
          <w:rFonts w:ascii="TimesNewRomanPSMT" w:hAnsi="TimesNewRomanPSMT" w:cs="TimesNewRomanPSMT"/>
          <w:sz w:val="28"/>
          <w:szCs w:val="28"/>
        </w:rPr>
        <w:t xml:space="preserve"> сельсовет </w:t>
      </w: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Гафурийский район </w:t>
      </w:r>
    </w:p>
    <w:p w:rsidR="00C17D1C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Башкортостан</w:t>
      </w:r>
      <w:r w:rsidR="00956182">
        <w:rPr>
          <w:rFonts w:ascii="TimesNewRomanPSMT" w:hAnsi="TimesNewRomanPSMT" w:cs="TimesNewRomanPSMT"/>
          <w:sz w:val="28"/>
          <w:szCs w:val="28"/>
        </w:rPr>
        <w:t xml:space="preserve">                                 </w:t>
      </w:r>
      <w:r w:rsidR="00CE2FEF">
        <w:rPr>
          <w:rFonts w:ascii="TimesNewRomanPSMT" w:hAnsi="TimesNewRomanPSMT" w:cs="TimesNewRomanPSMT"/>
          <w:sz w:val="28"/>
          <w:szCs w:val="28"/>
        </w:rPr>
        <w:t>А.А. Нугайгулов</w:t>
      </w:r>
      <w:bookmarkStart w:id="0" w:name="_GoBack"/>
      <w:bookmarkEnd w:id="0"/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с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</w:t>
      </w:r>
      <w:r w:rsidR="00CE2FEF">
        <w:rPr>
          <w:rFonts w:ascii="TimesNewRomanPSMT" w:hAnsi="TimesNewRomanPSMT" w:cs="TimesNewRomanPSMT"/>
          <w:sz w:val="28"/>
          <w:szCs w:val="28"/>
        </w:rPr>
        <w:t>К</w:t>
      </w:r>
      <w:proofErr w:type="gramEnd"/>
      <w:r w:rsidR="00CE2FEF">
        <w:rPr>
          <w:rFonts w:ascii="TimesNewRomanPSMT" w:hAnsi="TimesNewRomanPSMT" w:cs="TimesNewRomanPSMT"/>
          <w:sz w:val="28"/>
          <w:szCs w:val="28"/>
        </w:rPr>
        <w:t>арагаево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</w:t>
      </w:r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25 ноября 2024 года</w:t>
      </w:r>
    </w:p>
    <w:p w:rsidR="00956182" w:rsidRPr="00D244A9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№_____</w:t>
      </w:r>
    </w:p>
    <w:sectPr w:rsidR="00956182" w:rsidRPr="00D244A9" w:rsidSect="00C17D1C"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2E" w:rsidRDefault="00EB7B2E" w:rsidP="00D244A9">
      <w:pPr>
        <w:spacing w:after="0" w:line="240" w:lineRule="auto"/>
      </w:pPr>
      <w:r>
        <w:separator/>
      </w:r>
    </w:p>
  </w:endnote>
  <w:endnote w:type="continuationSeparator" w:id="0">
    <w:p w:rsidR="00EB7B2E" w:rsidRDefault="00EB7B2E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2E" w:rsidRDefault="00EB7B2E" w:rsidP="00D244A9">
      <w:pPr>
        <w:spacing w:after="0" w:line="240" w:lineRule="auto"/>
      </w:pPr>
      <w:r>
        <w:separator/>
      </w:r>
    </w:p>
  </w:footnote>
  <w:footnote w:type="continuationSeparator" w:id="0">
    <w:p w:rsidR="00EB7B2E" w:rsidRDefault="00EB7B2E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17D1C" w:rsidRPr="00CF7A25" w:rsidRDefault="00C17D1C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CE2FEF">
          <w:rPr>
            <w:rFonts w:ascii="Times New Roman" w:hAnsi="Times New Roman" w:cs="Times New Roman"/>
            <w:noProof/>
          </w:rPr>
          <w:t>4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17D1C" w:rsidRDefault="00C17D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7"/>
    <w:rsid w:val="00093B9F"/>
    <w:rsid w:val="000B0916"/>
    <w:rsid w:val="000B1A2A"/>
    <w:rsid w:val="0010514F"/>
    <w:rsid w:val="001B3F3C"/>
    <w:rsid w:val="001D1F87"/>
    <w:rsid w:val="001D3D93"/>
    <w:rsid w:val="001D4103"/>
    <w:rsid w:val="001D7C19"/>
    <w:rsid w:val="001E20C0"/>
    <w:rsid w:val="0022676E"/>
    <w:rsid w:val="002930E0"/>
    <w:rsid w:val="002A6121"/>
    <w:rsid w:val="00311B5F"/>
    <w:rsid w:val="003144C2"/>
    <w:rsid w:val="0035328C"/>
    <w:rsid w:val="0039447A"/>
    <w:rsid w:val="003A1520"/>
    <w:rsid w:val="003A52A6"/>
    <w:rsid w:val="003E794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B38BC"/>
    <w:rsid w:val="004F33CA"/>
    <w:rsid w:val="005528B9"/>
    <w:rsid w:val="00595E4D"/>
    <w:rsid w:val="005C2518"/>
    <w:rsid w:val="00631022"/>
    <w:rsid w:val="006447AA"/>
    <w:rsid w:val="0064790A"/>
    <w:rsid w:val="00661C6F"/>
    <w:rsid w:val="007460A7"/>
    <w:rsid w:val="007568B9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73C4"/>
    <w:rsid w:val="009402A9"/>
    <w:rsid w:val="00956182"/>
    <w:rsid w:val="009573C2"/>
    <w:rsid w:val="00976D95"/>
    <w:rsid w:val="00992F81"/>
    <w:rsid w:val="009974F0"/>
    <w:rsid w:val="009D0F3D"/>
    <w:rsid w:val="009E039B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A5FEC"/>
    <w:rsid w:val="00BD2784"/>
    <w:rsid w:val="00C051F0"/>
    <w:rsid w:val="00C062BF"/>
    <w:rsid w:val="00C12FAA"/>
    <w:rsid w:val="00C17D1C"/>
    <w:rsid w:val="00C30F3D"/>
    <w:rsid w:val="00C35F48"/>
    <w:rsid w:val="00C57411"/>
    <w:rsid w:val="00C662ED"/>
    <w:rsid w:val="00CB2992"/>
    <w:rsid w:val="00CE2FEF"/>
    <w:rsid w:val="00CF7A25"/>
    <w:rsid w:val="00D0527B"/>
    <w:rsid w:val="00D06C0F"/>
    <w:rsid w:val="00D244A9"/>
    <w:rsid w:val="00D26DE1"/>
    <w:rsid w:val="00D65673"/>
    <w:rsid w:val="00D90006"/>
    <w:rsid w:val="00DA2D58"/>
    <w:rsid w:val="00DE3870"/>
    <w:rsid w:val="00E60D4B"/>
    <w:rsid w:val="00EA438C"/>
    <w:rsid w:val="00EB7B2E"/>
    <w:rsid w:val="00ED4E19"/>
    <w:rsid w:val="00EE5971"/>
    <w:rsid w:val="00F0576B"/>
    <w:rsid w:val="00F37123"/>
    <w:rsid w:val="00F563BF"/>
    <w:rsid w:val="00F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0387-B580-46A0-A6D5-3EDCF65F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qqq</cp:lastModifiedBy>
  <cp:revision>4</cp:revision>
  <cp:lastPrinted>2024-05-14T04:34:00Z</cp:lastPrinted>
  <dcterms:created xsi:type="dcterms:W3CDTF">2024-11-12T06:59:00Z</dcterms:created>
  <dcterms:modified xsi:type="dcterms:W3CDTF">2024-11-12T07:19:00Z</dcterms:modified>
</cp:coreProperties>
</file>