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4F" w:rsidRDefault="00E47C4F" w:rsidP="00E47C4F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 wp14:anchorId="58D905A6" wp14:editId="18BAA752">
            <wp:extent cx="5940425" cy="134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7C4F" w:rsidRPr="00E47C4F" w:rsidRDefault="00E47C4F" w:rsidP="00E47C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внесении изменений в решение Совета сельского поселения</w:t>
      </w:r>
    </w:p>
    <w:p w:rsidR="00E47C4F" w:rsidRPr="00E47C4F" w:rsidRDefault="00E47C4F" w:rsidP="00E47C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Имендяшевский</w:t>
      </w:r>
      <w:proofErr w:type="spellEnd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сельсовет муниципального района </w:t>
      </w:r>
      <w:proofErr w:type="spellStart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Гафурийский</w:t>
      </w:r>
      <w:proofErr w:type="spellEnd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район</w:t>
      </w:r>
    </w:p>
    <w:p w:rsidR="00E47C4F" w:rsidRDefault="00E47C4F" w:rsidP="00AB2B5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Республики Башкортостан от </w:t>
      </w: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ноября 2017 года №</w:t>
      </w:r>
      <w:r w:rsidR="00AB2B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38-130 </w:t>
      </w: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«Об установлении земельного налога на территории сельского </w:t>
      </w:r>
      <w:proofErr w:type="spellStart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поселения</w:t>
      </w:r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Имендяшевский</w:t>
      </w:r>
      <w:proofErr w:type="spellEnd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сельсовет муниципального района </w:t>
      </w:r>
      <w:proofErr w:type="spellStart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Гафурийский</w:t>
      </w:r>
      <w:proofErr w:type="spellEnd"/>
      <w:r w:rsidRPr="00E47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район Республики Башкортостан</w:t>
      </w:r>
    </w:p>
    <w:p w:rsidR="00E47C4F" w:rsidRPr="00E47C4F" w:rsidRDefault="00E47C4F" w:rsidP="00E47C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7C4F" w:rsidRPr="00E47C4F" w:rsidRDefault="00E47C4F" w:rsidP="00E47C4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(в части касающейся налогообложения имущества), руководствуясь пунктом</w:t>
      </w:r>
      <w:proofErr w:type="gram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3 части 6 статьи 18 Устава сельского поселения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Имендяшевский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сельсове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т муниципального района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Гафурийский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район Республики Башкортостан, представительный орган муниципального образования Совет сельского поселения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Имендяшевский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 муниципального района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Гафурийский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район Республики Башкортостан </w:t>
      </w:r>
      <w:r w:rsidRPr="00E47C4F">
        <w:rPr>
          <w:rFonts w:ascii="Times New Roman" w:hAnsi="Times New Roman" w:cs="Times New Roman"/>
          <w:b/>
          <w:sz w:val="24"/>
          <w:szCs w:val="24"/>
          <w:lang w:val="ru-RU"/>
        </w:rPr>
        <w:t>решил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47C4F" w:rsidRPr="00E47C4F" w:rsidRDefault="00E47C4F" w:rsidP="00E47C4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Внести в решение Совета сельского поселения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Имендяшевский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 муниципального района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Гафурийский</w:t>
      </w:r>
      <w:proofErr w:type="spell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район Республики Башкортостан от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ноября 2017 года №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38-130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«Об установлении земельного налога» следующие изменения:</w:t>
      </w:r>
    </w:p>
    <w:p w:rsidR="00E47C4F" w:rsidRPr="00E47C4F" w:rsidRDefault="00E47C4F" w:rsidP="00E47C4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C4F">
        <w:rPr>
          <w:rFonts w:ascii="Times New Roman" w:hAnsi="Times New Roman" w:cs="Times New Roman"/>
          <w:sz w:val="24"/>
          <w:szCs w:val="24"/>
        </w:rPr>
        <w:t xml:space="preserve">1.1 </w:t>
      </w:r>
      <w:r w:rsidRPr="00E47C4F">
        <w:rPr>
          <w:rFonts w:ascii="Times New Roman" w:hAnsi="Times New Roman" w:cs="Times New Roman"/>
          <w:color w:val="FF0000"/>
          <w:sz w:val="24"/>
          <w:szCs w:val="24"/>
        </w:rPr>
        <w:t xml:space="preserve">абзац 3 подпункта 2.2 пункта 2 </w:t>
      </w:r>
      <w:r w:rsidRPr="00E47C4F">
        <w:rPr>
          <w:rFonts w:ascii="Times New Roman" w:hAnsi="Times New Roman" w:cs="Times New Roman"/>
          <w:sz w:val="24"/>
          <w:szCs w:val="24"/>
        </w:rPr>
        <w:t>вышеназванного решения изложить в следующей редакции:</w:t>
      </w:r>
    </w:p>
    <w:p w:rsidR="00E47C4F" w:rsidRPr="00E47C4F" w:rsidRDefault="00E47C4F" w:rsidP="00E47C4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«занятых </w:t>
      </w:r>
      <w:hyperlink r:id="rId6" w:history="1">
        <w:r w:rsidRPr="00E47C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жилищным фондом</w:t>
        </w:r>
      </w:hyperlink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и (или) объектами инженерной инфраструктуры жилищно-коммунального комплекса (за исключением </w:t>
      </w:r>
      <w:hyperlink r:id="rId7" w:history="1">
        <w:r w:rsidRPr="00E47C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части</w:t>
        </w:r>
      </w:hyperlink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деятельности), и земельных участков, кадастровая стоимость каждого из</w:t>
      </w:r>
      <w:proofErr w:type="gramEnd"/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которых превышает 300 миллионов рублей»;</w:t>
      </w:r>
    </w:p>
    <w:p w:rsidR="00E47C4F" w:rsidRPr="00E47C4F" w:rsidRDefault="00E47C4F" w:rsidP="00E47C4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ab/>
        <w:t>2. Настоящее решение вступает в силу по истечении одного месяца со дня его официального опубликования, распространяется на правоотношения, возникшие с 1 января 2024 года.</w:t>
      </w:r>
    </w:p>
    <w:p w:rsidR="00E47C4F" w:rsidRPr="00E47C4F" w:rsidRDefault="00E47C4F" w:rsidP="00E47C4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ab/>
        <w:t>3. Настоящее решение опубликовать в районной газете «Звезда», на официальном сайте сельского поселения.</w:t>
      </w:r>
    </w:p>
    <w:p w:rsidR="00E47C4F" w:rsidRPr="00E47C4F" w:rsidRDefault="00E47C4F" w:rsidP="00E47C4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7C4F" w:rsidRPr="00E47C4F" w:rsidRDefault="00E47C4F" w:rsidP="00E47C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>Глава сельского поселения</w:t>
      </w:r>
      <w:r w:rsidR="00AB2B5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А.А.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Нугайгулов</w:t>
      </w:r>
      <w:proofErr w:type="spellEnd"/>
    </w:p>
    <w:p w:rsidR="00AB2B5F" w:rsidRDefault="00AB2B5F" w:rsidP="00E47C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7C4F" w:rsidRPr="00E47C4F" w:rsidRDefault="00E47C4F" w:rsidP="00E47C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с.  </w:t>
      </w:r>
      <w:proofErr w:type="spellStart"/>
      <w:r w:rsidRPr="00E47C4F">
        <w:rPr>
          <w:rFonts w:ascii="Times New Roman" w:hAnsi="Times New Roman" w:cs="Times New Roman"/>
          <w:sz w:val="24"/>
          <w:szCs w:val="24"/>
          <w:lang w:val="ru-RU"/>
        </w:rPr>
        <w:t>Карагаево</w:t>
      </w:r>
      <w:proofErr w:type="spellEnd"/>
    </w:p>
    <w:p w:rsidR="00E47C4F" w:rsidRPr="00E47C4F" w:rsidRDefault="00E47C4F" w:rsidP="00E47C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2024 г.</w:t>
      </w:r>
    </w:p>
    <w:p w:rsidR="00E47C4F" w:rsidRPr="00E47C4F" w:rsidRDefault="00E47C4F" w:rsidP="00E47C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C4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E47C4F">
        <w:rPr>
          <w:rFonts w:ascii="Times New Roman" w:hAnsi="Times New Roman" w:cs="Times New Roman"/>
          <w:sz w:val="24"/>
          <w:szCs w:val="24"/>
          <w:lang w:val="ru-RU"/>
        </w:rPr>
        <w:t>29/19-49</w:t>
      </w:r>
    </w:p>
    <w:p w:rsidR="0042203F" w:rsidRPr="00E47C4F" w:rsidRDefault="0042203F">
      <w:pPr>
        <w:rPr>
          <w:sz w:val="24"/>
          <w:szCs w:val="24"/>
          <w:lang w:val="ru-RU"/>
        </w:rPr>
      </w:pPr>
    </w:p>
    <w:sectPr w:rsidR="0042203F" w:rsidRPr="00E47C4F" w:rsidSect="00AB2B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52"/>
    <w:rsid w:val="00287C52"/>
    <w:rsid w:val="0042203F"/>
    <w:rsid w:val="00AB2B5F"/>
    <w:rsid w:val="00E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4F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4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4F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6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1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2024-11-21T04:35:00Z</cp:lastPrinted>
  <dcterms:created xsi:type="dcterms:W3CDTF">2024-11-21T04:22:00Z</dcterms:created>
  <dcterms:modified xsi:type="dcterms:W3CDTF">2024-11-21T04:35:00Z</dcterms:modified>
</cp:coreProperties>
</file>