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C46463" w:rsidTr="00C46463">
        <w:tc>
          <w:tcPr>
            <w:tcW w:w="9571" w:type="dxa"/>
            <w:hideMark/>
          </w:tcPr>
          <w:p w:rsidR="00C46463" w:rsidRDefault="00C46463">
            <w:pPr>
              <w:spacing w:line="276" w:lineRule="auto"/>
              <w:jc w:val="center"/>
              <w:rPr>
                <w:rFonts w:ascii="Times Cyr Bash Normal" w:hAnsi="Times Cyr Bash Normal"/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sz w:val="20"/>
                <w:szCs w:val="20"/>
                <w:lang w:eastAsia="en-US"/>
              </w:rPr>
              <w:object w:dxaOrig="9345" w:dyaOrig="2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7.25pt;height:111pt" o:ole="">
                  <v:imagedata r:id="rId5" o:title=""/>
                </v:shape>
                <o:OLEObject Type="Embed" ProgID="PBrush" ShapeID="_x0000_i1025" DrawAspect="Content" ObjectID="_1532247026" r:id="rId6"/>
              </w:object>
            </w:r>
          </w:p>
        </w:tc>
      </w:tr>
    </w:tbl>
    <w:p w:rsidR="00C46463" w:rsidRDefault="00C46463" w:rsidP="00C46463">
      <w:pPr>
        <w:jc w:val="center"/>
        <w:rPr>
          <w:rFonts w:ascii="Times Cyr Bash Normal" w:hAnsi="Times Cyr Bash Normal"/>
          <w:b w:val="0"/>
          <w:bCs w:val="0"/>
          <w:kern w:val="0"/>
          <w:sz w:val="8"/>
          <w:szCs w:val="8"/>
        </w:rPr>
      </w:pPr>
    </w:p>
    <w:p w:rsidR="00C46463" w:rsidRDefault="00C46463" w:rsidP="00C46463">
      <w:pPr>
        <w:jc w:val="center"/>
        <w:rPr>
          <w:rFonts w:ascii="Times Cyr Bash Normal" w:hAnsi="Times Cyr Bash Normal"/>
          <w:b w:val="0"/>
          <w:bCs w:val="0"/>
          <w:kern w:val="0"/>
          <w:sz w:val="8"/>
          <w:szCs w:val="8"/>
        </w:rPr>
      </w:pPr>
    </w:p>
    <w:tbl>
      <w:tblPr>
        <w:tblW w:w="1032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63"/>
        <w:gridCol w:w="1397"/>
        <w:gridCol w:w="4560"/>
      </w:tblGrid>
      <w:tr w:rsidR="00C46463" w:rsidTr="00C46463">
        <w:tc>
          <w:tcPr>
            <w:tcW w:w="4360" w:type="dxa"/>
            <w:hideMark/>
          </w:tcPr>
          <w:p w:rsidR="00C46463" w:rsidRDefault="00C46463">
            <w:pPr>
              <w:spacing w:line="276" w:lineRule="auto"/>
              <w:jc w:val="center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 xml:space="preserve">« </w:t>
            </w:r>
            <w:r>
              <w:rPr>
                <w:b w:val="0"/>
                <w:bCs w:val="0"/>
                <w:kern w:val="0"/>
                <w:u w:val="single"/>
                <w:lang w:eastAsia="en-US"/>
              </w:rPr>
              <w:t>29</w:t>
            </w:r>
            <w:r>
              <w:rPr>
                <w:b w:val="0"/>
                <w:bCs w:val="0"/>
                <w:kern w:val="0"/>
                <w:lang w:eastAsia="en-US"/>
              </w:rPr>
              <w:t xml:space="preserve">» </w:t>
            </w:r>
            <w:r>
              <w:rPr>
                <w:b w:val="0"/>
                <w:bCs w:val="0"/>
                <w:kern w:val="0"/>
                <w:u w:val="single"/>
                <w:lang w:eastAsia="en-US"/>
              </w:rPr>
              <w:t>июль</w:t>
            </w:r>
            <w:r>
              <w:rPr>
                <w:b w:val="0"/>
                <w:bCs w:val="0"/>
                <w:kern w:val="0"/>
                <w:lang w:eastAsia="en-US"/>
              </w:rPr>
              <w:t xml:space="preserve"> 2016 й.</w:t>
            </w:r>
          </w:p>
        </w:tc>
        <w:tc>
          <w:tcPr>
            <w:tcW w:w="1396" w:type="dxa"/>
            <w:hideMark/>
          </w:tcPr>
          <w:p w:rsidR="00C46463" w:rsidRPr="00C46463" w:rsidRDefault="00C46463">
            <w:pPr>
              <w:spacing w:line="276" w:lineRule="auto"/>
              <w:jc w:val="center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 xml:space="preserve">№ </w:t>
            </w:r>
            <w:r w:rsidRPr="00C46463">
              <w:rPr>
                <w:b w:val="0"/>
                <w:bCs w:val="0"/>
                <w:kern w:val="0"/>
                <w:lang w:eastAsia="en-US"/>
              </w:rPr>
              <w:t>46</w:t>
            </w:r>
          </w:p>
        </w:tc>
        <w:tc>
          <w:tcPr>
            <w:tcW w:w="4557" w:type="dxa"/>
            <w:hideMark/>
          </w:tcPr>
          <w:p w:rsidR="00C46463" w:rsidRDefault="00C46463">
            <w:pPr>
              <w:spacing w:line="276" w:lineRule="auto"/>
              <w:jc w:val="center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«</w:t>
            </w:r>
            <w:r>
              <w:rPr>
                <w:b w:val="0"/>
                <w:bCs w:val="0"/>
                <w:kern w:val="0"/>
                <w:u w:val="single"/>
                <w:lang w:eastAsia="en-US"/>
              </w:rPr>
              <w:t>29</w:t>
            </w:r>
            <w:r>
              <w:rPr>
                <w:b w:val="0"/>
                <w:bCs w:val="0"/>
                <w:kern w:val="0"/>
                <w:lang w:eastAsia="en-US"/>
              </w:rPr>
              <w:t xml:space="preserve">» </w:t>
            </w:r>
            <w:r>
              <w:rPr>
                <w:b w:val="0"/>
                <w:bCs w:val="0"/>
                <w:kern w:val="0"/>
                <w:u w:val="single"/>
                <w:lang w:eastAsia="en-US"/>
              </w:rPr>
              <w:t>июля</w:t>
            </w:r>
            <w:r>
              <w:rPr>
                <w:b w:val="0"/>
                <w:bCs w:val="0"/>
                <w:kern w:val="0"/>
                <w:lang w:eastAsia="en-US"/>
              </w:rPr>
              <w:t xml:space="preserve"> 2016 г.</w:t>
            </w:r>
          </w:p>
        </w:tc>
      </w:tr>
    </w:tbl>
    <w:p w:rsidR="00C46463" w:rsidRDefault="00C46463" w:rsidP="00C46463">
      <w:pPr>
        <w:suppressAutoHyphens/>
        <w:jc w:val="center"/>
        <w:rPr>
          <w:bCs w:val="0"/>
          <w:kern w:val="0"/>
        </w:rPr>
      </w:pPr>
    </w:p>
    <w:p w:rsidR="00C46463" w:rsidRDefault="00C46463" w:rsidP="00C46463">
      <w:pPr>
        <w:keepNext/>
        <w:jc w:val="center"/>
        <w:outlineLvl w:val="1"/>
        <w:rPr>
          <w:iCs/>
          <w:kern w:val="0"/>
        </w:rPr>
      </w:pPr>
      <w:r>
        <w:rPr>
          <w:iCs/>
          <w:kern w:val="0"/>
        </w:rPr>
        <w:t xml:space="preserve">Об утверждении Программы «Военно-патриотическое воспитание </w:t>
      </w:r>
    </w:p>
    <w:p w:rsidR="00C46463" w:rsidRDefault="00C46463" w:rsidP="00C46463">
      <w:pPr>
        <w:keepNext/>
        <w:jc w:val="center"/>
        <w:outlineLvl w:val="1"/>
        <w:rPr>
          <w:iCs/>
          <w:kern w:val="0"/>
        </w:rPr>
      </w:pPr>
      <w:r>
        <w:rPr>
          <w:iCs/>
          <w:kern w:val="0"/>
        </w:rPr>
        <w:t xml:space="preserve">молодежи сельского поселения  </w:t>
      </w:r>
      <w:proofErr w:type="spellStart"/>
      <w:r>
        <w:rPr>
          <w:iCs/>
          <w:kern w:val="0"/>
        </w:rPr>
        <w:t>Имендяшевский</w:t>
      </w:r>
      <w:proofErr w:type="spellEnd"/>
      <w:r>
        <w:rPr>
          <w:iCs/>
          <w:kern w:val="0"/>
        </w:rPr>
        <w:t xml:space="preserve"> сельсовет</w:t>
      </w:r>
    </w:p>
    <w:p w:rsidR="00C46463" w:rsidRDefault="00C46463" w:rsidP="00C46463">
      <w:pPr>
        <w:jc w:val="center"/>
        <w:rPr>
          <w:bCs w:val="0"/>
          <w:kern w:val="0"/>
        </w:rPr>
      </w:pPr>
      <w:r>
        <w:rPr>
          <w:bCs w:val="0"/>
          <w:kern w:val="0"/>
        </w:rPr>
        <w:t xml:space="preserve">муниципального района </w:t>
      </w:r>
      <w:proofErr w:type="spellStart"/>
      <w:r>
        <w:rPr>
          <w:bCs w:val="0"/>
          <w:kern w:val="0"/>
        </w:rPr>
        <w:t>Гафурийский</w:t>
      </w:r>
      <w:proofErr w:type="spellEnd"/>
      <w:r>
        <w:rPr>
          <w:bCs w:val="0"/>
          <w:kern w:val="0"/>
        </w:rPr>
        <w:t xml:space="preserve">  район Республики Башкортостан </w:t>
      </w:r>
    </w:p>
    <w:p w:rsidR="00C46463" w:rsidRDefault="00C46463" w:rsidP="00C46463">
      <w:pPr>
        <w:jc w:val="center"/>
        <w:rPr>
          <w:bCs w:val="0"/>
          <w:kern w:val="0"/>
          <w:sz w:val="24"/>
          <w:szCs w:val="24"/>
        </w:rPr>
      </w:pPr>
      <w:r>
        <w:rPr>
          <w:bCs w:val="0"/>
          <w:kern w:val="0"/>
        </w:rPr>
        <w:t>на 2016-2021 годы</w:t>
      </w:r>
      <w:r>
        <w:rPr>
          <w:bCs w:val="0"/>
          <w:kern w:val="0"/>
          <w:sz w:val="24"/>
          <w:szCs w:val="24"/>
        </w:rPr>
        <w:t>»</w:t>
      </w:r>
    </w:p>
    <w:p w:rsidR="00C46463" w:rsidRDefault="00C46463" w:rsidP="00C46463">
      <w:pPr>
        <w:jc w:val="center"/>
        <w:rPr>
          <w:bCs w:val="0"/>
          <w:kern w:val="0"/>
          <w:sz w:val="24"/>
          <w:szCs w:val="24"/>
        </w:rPr>
      </w:pPr>
    </w:p>
    <w:p w:rsidR="00C46463" w:rsidRDefault="00C46463" w:rsidP="00C46463">
      <w:pPr>
        <w:autoSpaceDE w:val="0"/>
        <w:autoSpaceDN w:val="0"/>
        <w:adjustRightInd w:val="0"/>
        <w:ind w:firstLine="540"/>
        <w:jc w:val="both"/>
        <w:rPr>
          <w:b w:val="0"/>
          <w:bCs w:val="0"/>
          <w:kern w:val="0"/>
        </w:rPr>
      </w:pPr>
      <w:r>
        <w:rPr>
          <w:b w:val="0"/>
          <w:bCs w:val="0"/>
          <w:kern w:val="0"/>
        </w:rPr>
        <w:t xml:space="preserve">Руководствуясь ст. 35 Федерального закона от 6 октября 2003 года N 131-ФЗ "Об общих принципах организации местного самоуправления в Российской Федерации </w:t>
      </w:r>
    </w:p>
    <w:p w:rsidR="00C46463" w:rsidRDefault="00C46463" w:rsidP="00C46463">
      <w:pPr>
        <w:autoSpaceDE w:val="0"/>
        <w:autoSpaceDN w:val="0"/>
        <w:adjustRightInd w:val="0"/>
        <w:ind w:firstLine="540"/>
        <w:jc w:val="both"/>
        <w:rPr>
          <w:bCs w:val="0"/>
          <w:kern w:val="0"/>
        </w:rPr>
      </w:pPr>
      <w:r>
        <w:rPr>
          <w:bCs w:val="0"/>
          <w:kern w:val="0"/>
        </w:rPr>
        <w:t xml:space="preserve"> </w:t>
      </w:r>
    </w:p>
    <w:p w:rsidR="00C46463" w:rsidRDefault="00C46463" w:rsidP="00C46463">
      <w:pPr>
        <w:autoSpaceDE w:val="0"/>
        <w:autoSpaceDN w:val="0"/>
        <w:adjustRightInd w:val="0"/>
        <w:ind w:firstLine="540"/>
        <w:jc w:val="both"/>
        <w:rPr>
          <w:bCs w:val="0"/>
          <w:kern w:val="0"/>
        </w:rPr>
      </w:pPr>
      <w:r>
        <w:rPr>
          <w:bCs w:val="0"/>
          <w:kern w:val="0"/>
        </w:rPr>
        <w:t>ПОСТАНОВЛЯЮ:</w:t>
      </w:r>
    </w:p>
    <w:p w:rsidR="00C46463" w:rsidRDefault="00C46463" w:rsidP="00C46463">
      <w:pPr>
        <w:autoSpaceDE w:val="0"/>
        <w:autoSpaceDN w:val="0"/>
        <w:adjustRightInd w:val="0"/>
        <w:ind w:firstLine="540"/>
        <w:jc w:val="both"/>
        <w:rPr>
          <w:bCs w:val="0"/>
          <w:kern w:val="0"/>
        </w:rPr>
      </w:pPr>
    </w:p>
    <w:p w:rsidR="00C46463" w:rsidRDefault="00C46463" w:rsidP="00C46463">
      <w:pPr>
        <w:autoSpaceDE w:val="0"/>
        <w:autoSpaceDN w:val="0"/>
        <w:adjustRightInd w:val="0"/>
        <w:ind w:firstLine="540"/>
        <w:jc w:val="both"/>
        <w:rPr>
          <w:b w:val="0"/>
          <w:bCs w:val="0"/>
          <w:kern w:val="0"/>
        </w:rPr>
      </w:pPr>
      <w:r>
        <w:rPr>
          <w:b w:val="0"/>
          <w:bCs w:val="0"/>
          <w:kern w:val="0"/>
        </w:rPr>
        <w:t xml:space="preserve">1. Утвердить прилагаемую Программу «Военно-патриотическое  воспитание молодежи сельского поселения </w:t>
      </w:r>
      <w:proofErr w:type="spellStart"/>
      <w:r>
        <w:rPr>
          <w:b w:val="0"/>
          <w:bCs w:val="0"/>
          <w:kern w:val="0"/>
        </w:rPr>
        <w:t>Имендяшевский</w:t>
      </w:r>
      <w:proofErr w:type="spellEnd"/>
      <w:r>
        <w:rPr>
          <w:b w:val="0"/>
          <w:bCs w:val="0"/>
          <w:kern w:val="0"/>
        </w:rPr>
        <w:t xml:space="preserve"> сельсовет муниципального района </w:t>
      </w:r>
      <w:proofErr w:type="spellStart"/>
      <w:r>
        <w:rPr>
          <w:b w:val="0"/>
          <w:bCs w:val="0"/>
          <w:kern w:val="0"/>
        </w:rPr>
        <w:t>Гафурийский</w:t>
      </w:r>
      <w:proofErr w:type="spellEnd"/>
      <w:r>
        <w:rPr>
          <w:b w:val="0"/>
          <w:bCs w:val="0"/>
          <w:kern w:val="0"/>
        </w:rPr>
        <w:t xml:space="preserve">  район Республики Башкортостан на 2016-2021 годы».</w:t>
      </w:r>
    </w:p>
    <w:p w:rsidR="00C46463" w:rsidRDefault="00C46463" w:rsidP="00C46463">
      <w:pPr>
        <w:autoSpaceDE w:val="0"/>
        <w:autoSpaceDN w:val="0"/>
        <w:adjustRightInd w:val="0"/>
        <w:ind w:firstLine="540"/>
        <w:jc w:val="both"/>
        <w:rPr>
          <w:b w:val="0"/>
          <w:bCs w:val="0"/>
          <w:kern w:val="0"/>
        </w:rPr>
      </w:pPr>
      <w:r>
        <w:rPr>
          <w:b w:val="0"/>
          <w:bCs w:val="0"/>
          <w:kern w:val="0"/>
        </w:rPr>
        <w:t>2. Настоящее постановление вступает в силу со дня его подписания и подлежит обнародованию после принятия в установленном порядке.</w:t>
      </w:r>
    </w:p>
    <w:p w:rsidR="00C46463" w:rsidRDefault="00C46463" w:rsidP="00C46463">
      <w:pPr>
        <w:autoSpaceDE w:val="0"/>
        <w:autoSpaceDN w:val="0"/>
        <w:adjustRightInd w:val="0"/>
        <w:jc w:val="both"/>
        <w:rPr>
          <w:b w:val="0"/>
          <w:bCs w:val="0"/>
          <w:kern w:val="0"/>
        </w:rPr>
      </w:pPr>
      <w:r>
        <w:rPr>
          <w:b w:val="0"/>
          <w:bCs w:val="0"/>
          <w:kern w:val="0"/>
        </w:rPr>
        <w:t xml:space="preserve">       3.Контроль по исполнению настоящего постановления возложить на администрацию сельского поселения </w:t>
      </w:r>
      <w:proofErr w:type="spellStart"/>
      <w:r>
        <w:rPr>
          <w:b w:val="0"/>
          <w:bCs w:val="0"/>
          <w:kern w:val="0"/>
        </w:rPr>
        <w:t>Имендяшевский</w:t>
      </w:r>
      <w:proofErr w:type="spellEnd"/>
      <w:r>
        <w:rPr>
          <w:b w:val="0"/>
          <w:bCs w:val="0"/>
          <w:kern w:val="0"/>
        </w:rPr>
        <w:t xml:space="preserve"> сельсовет муниципального района </w:t>
      </w:r>
      <w:proofErr w:type="spellStart"/>
      <w:r>
        <w:rPr>
          <w:b w:val="0"/>
          <w:bCs w:val="0"/>
          <w:kern w:val="0"/>
        </w:rPr>
        <w:t>Гафурийский</w:t>
      </w:r>
      <w:proofErr w:type="spellEnd"/>
      <w:r>
        <w:rPr>
          <w:b w:val="0"/>
          <w:bCs w:val="0"/>
          <w:kern w:val="0"/>
        </w:rPr>
        <w:t xml:space="preserve"> район Республики Башкортостан. </w:t>
      </w:r>
    </w:p>
    <w:p w:rsidR="00C46463" w:rsidRDefault="00C46463" w:rsidP="00C46463">
      <w:pPr>
        <w:autoSpaceDE w:val="0"/>
        <w:autoSpaceDN w:val="0"/>
        <w:adjustRightInd w:val="0"/>
        <w:ind w:firstLine="540"/>
        <w:jc w:val="both"/>
        <w:rPr>
          <w:b w:val="0"/>
          <w:bCs w:val="0"/>
          <w:kern w:val="0"/>
          <w:sz w:val="24"/>
          <w:szCs w:val="24"/>
        </w:rPr>
      </w:pPr>
    </w:p>
    <w:p w:rsidR="00C46463" w:rsidRDefault="00C46463" w:rsidP="00C46463">
      <w:pPr>
        <w:autoSpaceDE w:val="0"/>
        <w:autoSpaceDN w:val="0"/>
        <w:adjustRightInd w:val="0"/>
        <w:ind w:firstLine="540"/>
        <w:jc w:val="both"/>
        <w:rPr>
          <w:b w:val="0"/>
          <w:bCs w:val="0"/>
          <w:kern w:val="0"/>
          <w:sz w:val="24"/>
          <w:szCs w:val="24"/>
        </w:rPr>
      </w:pPr>
    </w:p>
    <w:p w:rsidR="00C46463" w:rsidRDefault="00C46463" w:rsidP="00C46463">
      <w:pPr>
        <w:autoSpaceDE w:val="0"/>
        <w:autoSpaceDN w:val="0"/>
        <w:adjustRightInd w:val="0"/>
        <w:ind w:firstLine="540"/>
        <w:jc w:val="both"/>
        <w:rPr>
          <w:b w:val="0"/>
          <w:bCs w:val="0"/>
          <w:kern w:val="0"/>
          <w:sz w:val="24"/>
          <w:szCs w:val="24"/>
        </w:rPr>
      </w:pPr>
    </w:p>
    <w:p w:rsidR="00C46463" w:rsidRDefault="00C46463" w:rsidP="00C46463">
      <w:pPr>
        <w:autoSpaceDE w:val="0"/>
        <w:autoSpaceDN w:val="0"/>
        <w:adjustRightInd w:val="0"/>
        <w:ind w:firstLine="540"/>
        <w:jc w:val="both"/>
        <w:rPr>
          <w:b w:val="0"/>
          <w:bCs w:val="0"/>
          <w:kern w:val="0"/>
          <w:sz w:val="24"/>
          <w:szCs w:val="24"/>
        </w:rPr>
      </w:pPr>
    </w:p>
    <w:p w:rsidR="00C46463" w:rsidRDefault="00C46463" w:rsidP="00C46463">
      <w:pPr>
        <w:autoSpaceDE w:val="0"/>
        <w:autoSpaceDN w:val="0"/>
        <w:adjustRightInd w:val="0"/>
        <w:ind w:firstLine="540"/>
        <w:jc w:val="both"/>
        <w:rPr>
          <w:b w:val="0"/>
          <w:bCs w:val="0"/>
          <w:kern w:val="0"/>
          <w:sz w:val="24"/>
          <w:szCs w:val="24"/>
        </w:rPr>
      </w:pPr>
    </w:p>
    <w:p w:rsidR="00C46463" w:rsidRDefault="00C46463" w:rsidP="00C46463">
      <w:pPr>
        <w:autoSpaceDE w:val="0"/>
        <w:autoSpaceDN w:val="0"/>
        <w:adjustRightInd w:val="0"/>
        <w:ind w:firstLine="540"/>
        <w:jc w:val="both"/>
        <w:rPr>
          <w:b w:val="0"/>
          <w:bCs w:val="0"/>
          <w:kern w:val="0"/>
          <w:sz w:val="24"/>
          <w:szCs w:val="24"/>
        </w:rPr>
      </w:pPr>
    </w:p>
    <w:p w:rsidR="00C46463" w:rsidRDefault="00C46463" w:rsidP="00C46463">
      <w:pPr>
        <w:rPr>
          <w:b w:val="0"/>
          <w:bCs w:val="0"/>
          <w:kern w:val="0"/>
        </w:rPr>
      </w:pPr>
      <w:r>
        <w:rPr>
          <w:b w:val="0"/>
          <w:bCs w:val="0"/>
          <w:kern w:val="0"/>
        </w:rPr>
        <w:t xml:space="preserve">Глава сельского поселения                                           А.А. </w:t>
      </w:r>
      <w:proofErr w:type="spellStart"/>
      <w:r>
        <w:rPr>
          <w:b w:val="0"/>
          <w:bCs w:val="0"/>
          <w:kern w:val="0"/>
        </w:rPr>
        <w:t>Нугайгулов</w:t>
      </w:r>
      <w:proofErr w:type="spellEnd"/>
    </w:p>
    <w:p w:rsidR="00C46463" w:rsidRDefault="00C46463" w:rsidP="00C46463">
      <w:pPr>
        <w:autoSpaceDE w:val="0"/>
        <w:autoSpaceDN w:val="0"/>
        <w:adjustRightInd w:val="0"/>
        <w:jc w:val="right"/>
        <w:outlineLvl w:val="0"/>
        <w:rPr>
          <w:b w:val="0"/>
          <w:bCs w:val="0"/>
          <w:kern w:val="0"/>
          <w:sz w:val="24"/>
          <w:szCs w:val="24"/>
        </w:rPr>
      </w:pPr>
    </w:p>
    <w:p w:rsidR="00C46463" w:rsidRDefault="00C46463" w:rsidP="00C46463">
      <w:pPr>
        <w:autoSpaceDE w:val="0"/>
        <w:autoSpaceDN w:val="0"/>
        <w:adjustRightInd w:val="0"/>
        <w:jc w:val="right"/>
        <w:outlineLvl w:val="0"/>
        <w:rPr>
          <w:b w:val="0"/>
          <w:bCs w:val="0"/>
          <w:kern w:val="0"/>
          <w:sz w:val="24"/>
          <w:szCs w:val="24"/>
        </w:rPr>
      </w:pPr>
    </w:p>
    <w:p w:rsidR="00C46463" w:rsidRDefault="00C46463" w:rsidP="00C46463">
      <w:pPr>
        <w:autoSpaceDE w:val="0"/>
        <w:autoSpaceDN w:val="0"/>
        <w:adjustRightInd w:val="0"/>
        <w:jc w:val="right"/>
        <w:outlineLvl w:val="0"/>
        <w:rPr>
          <w:b w:val="0"/>
          <w:bCs w:val="0"/>
          <w:kern w:val="0"/>
          <w:sz w:val="24"/>
          <w:szCs w:val="24"/>
        </w:rPr>
      </w:pPr>
    </w:p>
    <w:p w:rsidR="00C46463" w:rsidRDefault="00C46463" w:rsidP="00C46463">
      <w:pPr>
        <w:autoSpaceDE w:val="0"/>
        <w:autoSpaceDN w:val="0"/>
        <w:adjustRightInd w:val="0"/>
        <w:jc w:val="right"/>
        <w:outlineLvl w:val="0"/>
        <w:rPr>
          <w:b w:val="0"/>
          <w:bCs w:val="0"/>
          <w:kern w:val="0"/>
          <w:sz w:val="24"/>
          <w:szCs w:val="24"/>
        </w:rPr>
      </w:pPr>
    </w:p>
    <w:p w:rsidR="00C46463" w:rsidRDefault="00C46463" w:rsidP="00C46463">
      <w:pPr>
        <w:autoSpaceDE w:val="0"/>
        <w:autoSpaceDN w:val="0"/>
        <w:adjustRightInd w:val="0"/>
        <w:jc w:val="right"/>
        <w:outlineLvl w:val="0"/>
        <w:rPr>
          <w:b w:val="0"/>
          <w:bCs w:val="0"/>
          <w:kern w:val="0"/>
          <w:sz w:val="24"/>
          <w:szCs w:val="24"/>
        </w:rPr>
      </w:pPr>
    </w:p>
    <w:p w:rsidR="00C46463" w:rsidRDefault="00C46463" w:rsidP="00C46463">
      <w:pPr>
        <w:autoSpaceDE w:val="0"/>
        <w:autoSpaceDN w:val="0"/>
        <w:adjustRightInd w:val="0"/>
        <w:jc w:val="right"/>
        <w:outlineLvl w:val="0"/>
        <w:rPr>
          <w:b w:val="0"/>
          <w:bCs w:val="0"/>
          <w:kern w:val="0"/>
          <w:sz w:val="24"/>
          <w:szCs w:val="24"/>
        </w:rPr>
      </w:pPr>
    </w:p>
    <w:p w:rsidR="00C46463" w:rsidRDefault="00C46463" w:rsidP="00C46463">
      <w:pPr>
        <w:autoSpaceDE w:val="0"/>
        <w:autoSpaceDN w:val="0"/>
        <w:adjustRightInd w:val="0"/>
        <w:jc w:val="right"/>
        <w:outlineLvl w:val="0"/>
        <w:rPr>
          <w:b w:val="0"/>
          <w:bCs w:val="0"/>
          <w:kern w:val="0"/>
          <w:sz w:val="24"/>
          <w:szCs w:val="24"/>
        </w:rPr>
      </w:pPr>
    </w:p>
    <w:p w:rsidR="00C46463" w:rsidRDefault="00C46463" w:rsidP="00C46463">
      <w:pPr>
        <w:autoSpaceDE w:val="0"/>
        <w:autoSpaceDN w:val="0"/>
        <w:adjustRightInd w:val="0"/>
        <w:jc w:val="right"/>
        <w:outlineLvl w:val="0"/>
        <w:rPr>
          <w:b w:val="0"/>
          <w:bCs w:val="0"/>
          <w:kern w:val="0"/>
          <w:sz w:val="24"/>
          <w:szCs w:val="24"/>
        </w:rPr>
      </w:pPr>
    </w:p>
    <w:p w:rsidR="00C46463" w:rsidRDefault="00C46463" w:rsidP="00C46463">
      <w:pPr>
        <w:autoSpaceDE w:val="0"/>
        <w:autoSpaceDN w:val="0"/>
        <w:adjustRightInd w:val="0"/>
        <w:jc w:val="right"/>
        <w:outlineLvl w:val="0"/>
        <w:rPr>
          <w:b w:val="0"/>
          <w:bCs w:val="0"/>
          <w:kern w:val="0"/>
          <w:sz w:val="24"/>
          <w:szCs w:val="24"/>
        </w:rPr>
      </w:pPr>
    </w:p>
    <w:p w:rsidR="00C46463" w:rsidRDefault="00C46463" w:rsidP="00C46463">
      <w:pPr>
        <w:autoSpaceDE w:val="0"/>
        <w:autoSpaceDN w:val="0"/>
        <w:adjustRightInd w:val="0"/>
        <w:jc w:val="right"/>
        <w:outlineLvl w:val="0"/>
        <w:rPr>
          <w:b w:val="0"/>
          <w:bCs w:val="0"/>
          <w:kern w:val="0"/>
          <w:sz w:val="24"/>
          <w:szCs w:val="24"/>
        </w:rPr>
      </w:pPr>
      <w:bookmarkStart w:id="0" w:name="_GoBack"/>
      <w:bookmarkEnd w:id="0"/>
    </w:p>
    <w:p w:rsidR="00C46463" w:rsidRDefault="00C46463" w:rsidP="00C46463">
      <w:pPr>
        <w:autoSpaceDE w:val="0"/>
        <w:autoSpaceDN w:val="0"/>
        <w:adjustRightInd w:val="0"/>
        <w:outlineLvl w:val="0"/>
        <w:rPr>
          <w:b w:val="0"/>
          <w:bCs w:val="0"/>
          <w:kern w:val="0"/>
          <w:sz w:val="24"/>
          <w:szCs w:val="24"/>
        </w:rPr>
      </w:pPr>
    </w:p>
    <w:p w:rsidR="00C46463" w:rsidRDefault="00C46463" w:rsidP="00C46463">
      <w:pPr>
        <w:autoSpaceDE w:val="0"/>
        <w:autoSpaceDN w:val="0"/>
        <w:adjustRightInd w:val="0"/>
        <w:jc w:val="right"/>
        <w:outlineLvl w:val="0"/>
        <w:rPr>
          <w:b w:val="0"/>
          <w:bCs w:val="0"/>
          <w:kern w:val="0"/>
          <w:sz w:val="24"/>
          <w:szCs w:val="24"/>
        </w:rPr>
      </w:pPr>
      <w:r>
        <w:rPr>
          <w:b w:val="0"/>
          <w:bCs w:val="0"/>
          <w:kern w:val="0"/>
          <w:sz w:val="24"/>
          <w:szCs w:val="24"/>
        </w:rPr>
        <w:lastRenderedPageBreak/>
        <w:t>Приложение</w:t>
      </w:r>
    </w:p>
    <w:p w:rsidR="00C46463" w:rsidRDefault="00C46463" w:rsidP="00C46463">
      <w:pPr>
        <w:autoSpaceDE w:val="0"/>
        <w:autoSpaceDN w:val="0"/>
        <w:adjustRightInd w:val="0"/>
        <w:jc w:val="right"/>
        <w:rPr>
          <w:b w:val="0"/>
          <w:bCs w:val="0"/>
          <w:kern w:val="0"/>
          <w:sz w:val="24"/>
          <w:szCs w:val="24"/>
        </w:rPr>
      </w:pPr>
      <w:r>
        <w:rPr>
          <w:b w:val="0"/>
          <w:bCs w:val="0"/>
          <w:kern w:val="0"/>
          <w:sz w:val="24"/>
          <w:szCs w:val="24"/>
        </w:rPr>
        <w:t xml:space="preserve">к постановлению сельского поселения </w:t>
      </w:r>
      <w:proofErr w:type="spellStart"/>
      <w:r>
        <w:rPr>
          <w:b w:val="0"/>
          <w:bCs w:val="0"/>
          <w:kern w:val="0"/>
          <w:sz w:val="24"/>
          <w:szCs w:val="24"/>
        </w:rPr>
        <w:t>Имендяшевский</w:t>
      </w:r>
      <w:proofErr w:type="spellEnd"/>
      <w:r>
        <w:rPr>
          <w:b w:val="0"/>
          <w:bCs w:val="0"/>
          <w:kern w:val="0"/>
          <w:sz w:val="24"/>
          <w:szCs w:val="24"/>
        </w:rPr>
        <w:t xml:space="preserve"> сельсовет </w:t>
      </w:r>
    </w:p>
    <w:p w:rsidR="00C46463" w:rsidRDefault="00C46463" w:rsidP="00C46463">
      <w:pPr>
        <w:autoSpaceDE w:val="0"/>
        <w:autoSpaceDN w:val="0"/>
        <w:adjustRightInd w:val="0"/>
        <w:jc w:val="right"/>
        <w:rPr>
          <w:b w:val="0"/>
          <w:bCs w:val="0"/>
          <w:kern w:val="0"/>
          <w:sz w:val="24"/>
          <w:szCs w:val="24"/>
        </w:rPr>
      </w:pPr>
      <w:r>
        <w:rPr>
          <w:b w:val="0"/>
          <w:bCs w:val="0"/>
          <w:kern w:val="0"/>
          <w:sz w:val="24"/>
          <w:szCs w:val="24"/>
        </w:rPr>
        <w:t xml:space="preserve">муниципального района  </w:t>
      </w:r>
      <w:proofErr w:type="spellStart"/>
      <w:r>
        <w:rPr>
          <w:b w:val="0"/>
          <w:bCs w:val="0"/>
          <w:kern w:val="0"/>
          <w:sz w:val="24"/>
          <w:szCs w:val="24"/>
        </w:rPr>
        <w:t>Гафурийский</w:t>
      </w:r>
      <w:proofErr w:type="spellEnd"/>
      <w:r>
        <w:rPr>
          <w:b w:val="0"/>
          <w:bCs w:val="0"/>
          <w:kern w:val="0"/>
          <w:sz w:val="24"/>
          <w:szCs w:val="24"/>
        </w:rPr>
        <w:tab/>
        <w:t>район Республики Башкортостан</w:t>
      </w:r>
    </w:p>
    <w:p w:rsidR="00C46463" w:rsidRDefault="00C46463" w:rsidP="00C46463">
      <w:pPr>
        <w:autoSpaceDE w:val="0"/>
        <w:autoSpaceDN w:val="0"/>
        <w:adjustRightInd w:val="0"/>
        <w:jc w:val="right"/>
        <w:rPr>
          <w:b w:val="0"/>
          <w:bCs w:val="0"/>
          <w:kern w:val="0"/>
          <w:sz w:val="24"/>
          <w:szCs w:val="24"/>
        </w:rPr>
      </w:pPr>
      <w:r>
        <w:rPr>
          <w:b w:val="0"/>
          <w:bCs w:val="0"/>
          <w:kern w:val="0"/>
          <w:sz w:val="24"/>
          <w:szCs w:val="24"/>
        </w:rPr>
        <w:t>от 29 июля 2016 года № 46</w:t>
      </w:r>
    </w:p>
    <w:p w:rsidR="00C46463" w:rsidRDefault="00C46463" w:rsidP="00C46463">
      <w:pPr>
        <w:autoSpaceDE w:val="0"/>
        <w:autoSpaceDN w:val="0"/>
        <w:adjustRightInd w:val="0"/>
        <w:jc w:val="right"/>
        <w:rPr>
          <w:b w:val="0"/>
          <w:bCs w:val="0"/>
          <w:kern w:val="0"/>
          <w:sz w:val="24"/>
          <w:szCs w:val="24"/>
        </w:rPr>
      </w:pPr>
    </w:p>
    <w:p w:rsidR="00C46463" w:rsidRDefault="00C46463" w:rsidP="00C46463">
      <w:pPr>
        <w:autoSpaceDE w:val="0"/>
        <w:autoSpaceDN w:val="0"/>
        <w:adjustRightInd w:val="0"/>
        <w:jc w:val="right"/>
        <w:rPr>
          <w:b w:val="0"/>
          <w:bCs w:val="0"/>
          <w:kern w:val="0"/>
          <w:sz w:val="24"/>
          <w:szCs w:val="24"/>
        </w:rPr>
      </w:pPr>
    </w:p>
    <w:p w:rsidR="00C46463" w:rsidRDefault="00C46463" w:rsidP="00C46463">
      <w:pPr>
        <w:keepNext/>
        <w:jc w:val="center"/>
        <w:outlineLvl w:val="1"/>
        <w:rPr>
          <w:i/>
          <w:iCs/>
          <w:kern w:val="0"/>
          <w:sz w:val="32"/>
          <w:szCs w:val="32"/>
        </w:rPr>
      </w:pPr>
      <w:r>
        <w:rPr>
          <w:i/>
          <w:iCs/>
          <w:kern w:val="0"/>
          <w:sz w:val="32"/>
          <w:szCs w:val="32"/>
        </w:rPr>
        <w:t xml:space="preserve">Программа «Военно-патриотическое  воспитание молодежи сельского поселения </w:t>
      </w:r>
      <w:proofErr w:type="spellStart"/>
      <w:r>
        <w:rPr>
          <w:i/>
          <w:iCs/>
          <w:kern w:val="0"/>
          <w:sz w:val="32"/>
          <w:szCs w:val="32"/>
        </w:rPr>
        <w:t>Имендяшевский</w:t>
      </w:r>
      <w:proofErr w:type="spellEnd"/>
      <w:r>
        <w:rPr>
          <w:i/>
          <w:iCs/>
          <w:kern w:val="0"/>
          <w:sz w:val="32"/>
          <w:szCs w:val="32"/>
        </w:rPr>
        <w:t xml:space="preserve"> сельсовет муниципального района </w:t>
      </w:r>
      <w:proofErr w:type="spellStart"/>
      <w:r>
        <w:rPr>
          <w:i/>
          <w:iCs/>
          <w:kern w:val="0"/>
          <w:sz w:val="32"/>
          <w:szCs w:val="32"/>
        </w:rPr>
        <w:t>Гафурийский</w:t>
      </w:r>
      <w:proofErr w:type="spellEnd"/>
      <w:r>
        <w:rPr>
          <w:i/>
          <w:iCs/>
          <w:kern w:val="0"/>
          <w:sz w:val="32"/>
          <w:szCs w:val="32"/>
        </w:rPr>
        <w:t xml:space="preserve"> район Республики Башкортостан </w:t>
      </w:r>
    </w:p>
    <w:p w:rsidR="00C46463" w:rsidRDefault="00C46463" w:rsidP="00C46463">
      <w:pPr>
        <w:keepNext/>
        <w:jc w:val="center"/>
        <w:outlineLvl w:val="1"/>
        <w:rPr>
          <w:i/>
          <w:iCs/>
          <w:kern w:val="0"/>
          <w:sz w:val="32"/>
          <w:szCs w:val="32"/>
        </w:rPr>
      </w:pPr>
      <w:r>
        <w:rPr>
          <w:i/>
          <w:iCs/>
          <w:kern w:val="0"/>
          <w:sz w:val="32"/>
          <w:szCs w:val="32"/>
        </w:rPr>
        <w:t>на 2016-2021годы»</w:t>
      </w:r>
    </w:p>
    <w:p w:rsidR="00C46463" w:rsidRDefault="00C46463" w:rsidP="00C46463">
      <w:pPr>
        <w:jc w:val="center"/>
        <w:rPr>
          <w:rFonts w:ascii="Arial" w:hAnsi="Arial" w:cs="Arial"/>
          <w:color w:val="0000A0"/>
          <w:kern w:val="0"/>
          <w:sz w:val="22"/>
          <w:szCs w:val="22"/>
        </w:rPr>
      </w:pPr>
    </w:p>
    <w:p w:rsidR="00C46463" w:rsidRDefault="00C46463" w:rsidP="00C46463">
      <w:pPr>
        <w:jc w:val="center"/>
        <w:rPr>
          <w:rFonts w:ascii="Arial" w:hAnsi="Arial" w:cs="Arial"/>
          <w:b w:val="0"/>
          <w:bCs w:val="0"/>
          <w:kern w:val="0"/>
        </w:rPr>
      </w:pPr>
      <w:r>
        <w:rPr>
          <w:rFonts w:ascii="Arial" w:hAnsi="Arial" w:cs="Arial"/>
          <w:kern w:val="0"/>
        </w:rPr>
        <w:t>1. Введение</w:t>
      </w:r>
    </w:p>
    <w:p w:rsidR="00C46463" w:rsidRDefault="00C46463" w:rsidP="00C46463">
      <w:pPr>
        <w:jc w:val="both"/>
        <w:rPr>
          <w:b w:val="0"/>
          <w:bCs w:val="0"/>
          <w:kern w:val="0"/>
          <w:u w:val="single"/>
        </w:rPr>
      </w:pPr>
      <w:r>
        <w:rPr>
          <w:b w:val="0"/>
          <w:bCs w:val="0"/>
          <w:kern w:val="0"/>
        </w:rPr>
        <w:t xml:space="preserve">    Программа «Военно-патриотическое  воспитание молодежи на 2016-2021 годы» (далее – Программа) </w:t>
      </w:r>
      <w:r>
        <w:rPr>
          <w:b w:val="0"/>
          <w:bCs w:val="0"/>
          <w:kern w:val="0"/>
          <w:u w:val="single"/>
        </w:rPr>
        <w:t xml:space="preserve">создана в соответствии с Государственной программой «Патриотическое воспитание граждан Российской Федерации на </w:t>
      </w:r>
      <w:r>
        <w:rPr>
          <w:b w:val="0"/>
          <w:bCs w:val="0"/>
          <w:kern w:val="0"/>
        </w:rPr>
        <w:t xml:space="preserve">2016-2021 </w:t>
      </w:r>
      <w:r>
        <w:rPr>
          <w:b w:val="0"/>
          <w:bCs w:val="0"/>
          <w:kern w:val="0"/>
          <w:u w:val="single"/>
        </w:rPr>
        <w:t>годы».</w:t>
      </w:r>
    </w:p>
    <w:p w:rsidR="00C46463" w:rsidRDefault="00C46463" w:rsidP="00C46463">
      <w:pPr>
        <w:jc w:val="both"/>
        <w:rPr>
          <w:b w:val="0"/>
          <w:bCs w:val="0"/>
          <w:kern w:val="0"/>
        </w:rPr>
      </w:pPr>
      <w:r>
        <w:rPr>
          <w:b w:val="0"/>
          <w:bCs w:val="0"/>
          <w:kern w:val="0"/>
        </w:rPr>
        <w:t xml:space="preserve">       Программа включает комплекс организационных, методических и информационных мероприятий по развитию системы военно-патриотического воспитания молодежи проживающей на территории сельского поселения </w:t>
      </w:r>
      <w:proofErr w:type="spellStart"/>
      <w:r>
        <w:rPr>
          <w:b w:val="0"/>
          <w:bCs w:val="0"/>
          <w:kern w:val="0"/>
        </w:rPr>
        <w:t>Имендяшевский</w:t>
      </w:r>
      <w:proofErr w:type="spellEnd"/>
      <w:r>
        <w:rPr>
          <w:b w:val="0"/>
          <w:bCs w:val="0"/>
          <w:kern w:val="0"/>
        </w:rPr>
        <w:t xml:space="preserve"> сельсовет. Совершенствованию системы военно-патриотического воспитания, становление патриотизма в качестве нравственной основы жизненной позиции.</w:t>
      </w:r>
    </w:p>
    <w:p w:rsidR="00C46463" w:rsidRDefault="00C46463" w:rsidP="00C46463">
      <w:pPr>
        <w:jc w:val="both"/>
        <w:rPr>
          <w:b w:val="0"/>
          <w:bCs w:val="0"/>
          <w:kern w:val="0"/>
        </w:rPr>
      </w:pPr>
      <w:r>
        <w:rPr>
          <w:b w:val="0"/>
          <w:bCs w:val="0"/>
          <w:kern w:val="0"/>
        </w:rPr>
        <w:t xml:space="preserve">       В сельском поселении  </w:t>
      </w:r>
      <w:proofErr w:type="spellStart"/>
      <w:r>
        <w:rPr>
          <w:b w:val="0"/>
          <w:bCs w:val="0"/>
          <w:kern w:val="0"/>
        </w:rPr>
        <w:t>Имендяшевский</w:t>
      </w:r>
      <w:proofErr w:type="spellEnd"/>
      <w:r>
        <w:rPr>
          <w:b w:val="0"/>
          <w:bCs w:val="0"/>
          <w:kern w:val="0"/>
        </w:rPr>
        <w:t xml:space="preserve">  сельсовет проводится комплексная работа по военно-патриотическому и гражданскому воспитанию детей, подростков и молодёжи. Проводились мероприятия по подготовке и празднованию 71-летию Победы. Во всех образовательных учреждениях сельского поселения разработаны индивидуальные программы и подпрограммы с военно-патриотической тематикой: « </w:t>
      </w:r>
      <w:proofErr w:type="gramStart"/>
      <w:r>
        <w:rPr>
          <w:b w:val="0"/>
          <w:bCs w:val="0"/>
          <w:kern w:val="0"/>
        </w:rPr>
        <w:t>Я-</w:t>
      </w:r>
      <w:proofErr w:type="gramEnd"/>
      <w:r>
        <w:rPr>
          <w:b w:val="0"/>
          <w:bCs w:val="0"/>
          <w:kern w:val="0"/>
        </w:rPr>
        <w:t xml:space="preserve"> гражданин России», « С чего начинается Родина», « Мой выбор».</w:t>
      </w:r>
    </w:p>
    <w:p w:rsidR="00C46463" w:rsidRDefault="00C46463" w:rsidP="00C46463">
      <w:pPr>
        <w:jc w:val="both"/>
        <w:rPr>
          <w:b w:val="0"/>
          <w:bCs w:val="0"/>
          <w:kern w:val="0"/>
        </w:rPr>
      </w:pPr>
      <w:r>
        <w:rPr>
          <w:b w:val="0"/>
          <w:bCs w:val="0"/>
          <w:kern w:val="0"/>
        </w:rPr>
        <w:t>     Практически по сельскому поселению создана система, взаимодействия по вопросам военно-патриотического воспитания населения, в данную систему входят:</w:t>
      </w:r>
    </w:p>
    <w:p w:rsidR="00C46463" w:rsidRDefault="00C46463" w:rsidP="00C46463">
      <w:pPr>
        <w:jc w:val="both"/>
        <w:rPr>
          <w:b w:val="0"/>
          <w:bCs w:val="0"/>
          <w:kern w:val="0"/>
        </w:rPr>
      </w:pPr>
      <w:r>
        <w:rPr>
          <w:b w:val="0"/>
          <w:bCs w:val="0"/>
          <w:kern w:val="0"/>
        </w:rPr>
        <w:t>- учреждения образования;</w:t>
      </w:r>
    </w:p>
    <w:p w:rsidR="00C46463" w:rsidRDefault="00C46463" w:rsidP="00C46463">
      <w:pPr>
        <w:jc w:val="both"/>
        <w:rPr>
          <w:b w:val="0"/>
          <w:bCs w:val="0"/>
          <w:kern w:val="0"/>
        </w:rPr>
      </w:pPr>
      <w:r>
        <w:rPr>
          <w:b w:val="0"/>
          <w:bCs w:val="0"/>
          <w:kern w:val="0"/>
        </w:rPr>
        <w:t>- учреждения культуры;</w:t>
      </w:r>
    </w:p>
    <w:p w:rsidR="00C46463" w:rsidRDefault="00C46463" w:rsidP="00C46463">
      <w:pPr>
        <w:jc w:val="both"/>
        <w:rPr>
          <w:b w:val="0"/>
          <w:bCs w:val="0"/>
          <w:kern w:val="0"/>
        </w:rPr>
      </w:pPr>
      <w:r>
        <w:rPr>
          <w:b w:val="0"/>
          <w:bCs w:val="0"/>
          <w:kern w:val="0"/>
        </w:rPr>
        <w:t>- общественные организации.</w:t>
      </w:r>
    </w:p>
    <w:p w:rsidR="00C46463" w:rsidRDefault="00C46463" w:rsidP="00C46463">
      <w:pPr>
        <w:jc w:val="both"/>
        <w:rPr>
          <w:b w:val="0"/>
          <w:bCs w:val="0"/>
          <w:kern w:val="0"/>
        </w:rPr>
      </w:pPr>
      <w:r>
        <w:rPr>
          <w:b w:val="0"/>
          <w:bCs w:val="0"/>
          <w:kern w:val="0"/>
        </w:rPr>
        <w:t>     В образовательных учебных заведениях сельского поселения созданы и функционируют музеи.   </w:t>
      </w:r>
    </w:p>
    <w:p w:rsidR="00C46463" w:rsidRDefault="00C46463" w:rsidP="00C46463">
      <w:pPr>
        <w:jc w:val="both"/>
        <w:rPr>
          <w:b w:val="0"/>
          <w:bCs w:val="0"/>
          <w:kern w:val="0"/>
        </w:rPr>
      </w:pPr>
      <w:r>
        <w:rPr>
          <w:b w:val="0"/>
          <w:bCs w:val="0"/>
          <w:kern w:val="0"/>
        </w:rPr>
        <w:t>   За администрацией сельского поселения закреплены, Праздничные концерты для тружеников тыла и вдов участников ВОВ.</w:t>
      </w:r>
    </w:p>
    <w:p w:rsidR="00C46463" w:rsidRDefault="00C46463" w:rsidP="00C46463">
      <w:pPr>
        <w:jc w:val="both"/>
        <w:rPr>
          <w:b w:val="0"/>
          <w:bCs w:val="0"/>
          <w:kern w:val="0"/>
        </w:rPr>
      </w:pPr>
      <w:r>
        <w:rPr>
          <w:b w:val="0"/>
          <w:bCs w:val="0"/>
          <w:kern w:val="0"/>
        </w:rPr>
        <w:t xml:space="preserve">      В формировании патриотических чувств молодых людей одно из ведущих мест принадлежит государственной и общественной символике. Это важнейшая составляющая в воспитании патриотизма и гражданственности детей и молодежи, сохранении преемственности поколений и укреплении социального единства общества.    </w:t>
      </w:r>
    </w:p>
    <w:p w:rsidR="00C46463" w:rsidRDefault="00C46463" w:rsidP="00C46463">
      <w:pPr>
        <w:jc w:val="both"/>
        <w:rPr>
          <w:b w:val="0"/>
          <w:bCs w:val="0"/>
          <w:kern w:val="0"/>
        </w:rPr>
      </w:pPr>
      <w:r>
        <w:rPr>
          <w:b w:val="0"/>
          <w:bCs w:val="0"/>
          <w:kern w:val="0"/>
        </w:rPr>
        <w:t xml:space="preserve">       В учебных заведениях сельского поселения установлен порядок применения государственных символов России: Государственного флага Российской Федерации, Государственного герба Российской Федерации, Государственного гимна Российской Федерации,   оформлены стенды «Государственные символы Российской Федерации». Используются государственные символы России при проведении торжественных и официальных мероприятий. Проводятся акции по военно-патриотическому воспитанию: «Памятник»- уход за памятниками: организация почетного караула; участие в митингах; «Солдаты Отечества</w:t>
      </w:r>
      <w:proofErr w:type="gramStart"/>
      <w:r>
        <w:rPr>
          <w:b w:val="0"/>
          <w:bCs w:val="0"/>
          <w:kern w:val="0"/>
        </w:rPr>
        <w:t>»-</w:t>
      </w:r>
      <w:proofErr w:type="gramEnd"/>
      <w:r>
        <w:rPr>
          <w:b w:val="0"/>
          <w:bCs w:val="0"/>
          <w:kern w:val="0"/>
        </w:rPr>
        <w:t>акция –поздравление ветеранов Великой Отечественной войны, тружеников тыла,  солдатских вдов с памятными датами; «Мой край – Башкортостан!», «Тебе - ветеран»-конкурс детского рисунка, посвященных праздничным датам; книжная выставка «Герои Великой Отечественной войны»</w:t>
      </w:r>
    </w:p>
    <w:p w:rsidR="00C46463" w:rsidRDefault="00C46463" w:rsidP="00C46463">
      <w:pPr>
        <w:jc w:val="both"/>
        <w:rPr>
          <w:b w:val="0"/>
          <w:bCs w:val="0"/>
          <w:kern w:val="0"/>
        </w:rPr>
      </w:pPr>
      <w:r>
        <w:rPr>
          <w:b w:val="0"/>
          <w:bCs w:val="0"/>
          <w:kern w:val="0"/>
        </w:rPr>
        <w:t>   Ежегодно участвуют в  учебных военные сборах с юношами, обучающимися в 10 классе образовательных учреждений среднего      (полного) общего образования. </w:t>
      </w:r>
    </w:p>
    <w:p w:rsidR="00C46463" w:rsidRDefault="00C46463" w:rsidP="00C46463">
      <w:pPr>
        <w:jc w:val="both"/>
        <w:rPr>
          <w:b w:val="0"/>
          <w:bCs w:val="0"/>
          <w:kern w:val="0"/>
        </w:rPr>
      </w:pPr>
      <w:r>
        <w:rPr>
          <w:b w:val="0"/>
          <w:bCs w:val="0"/>
          <w:kern w:val="0"/>
        </w:rPr>
        <w:t xml:space="preserve">        Ежегодно с учащимися образовательных учреждений проводится месячник военно-патриотического воспитания, </w:t>
      </w:r>
      <w:proofErr w:type="spellStart"/>
      <w:r>
        <w:rPr>
          <w:b w:val="0"/>
          <w:bCs w:val="0"/>
          <w:kern w:val="0"/>
        </w:rPr>
        <w:t>военно</w:t>
      </w:r>
      <w:proofErr w:type="spellEnd"/>
      <w:r>
        <w:rPr>
          <w:b w:val="0"/>
          <w:bCs w:val="0"/>
          <w:kern w:val="0"/>
        </w:rPr>
        <w:t>–спортивная игра «Зарница»,</w:t>
      </w:r>
    </w:p>
    <w:p w:rsidR="00C46463" w:rsidRDefault="00C46463" w:rsidP="00C46463">
      <w:pPr>
        <w:jc w:val="both"/>
        <w:rPr>
          <w:b w:val="0"/>
          <w:bCs w:val="0"/>
          <w:kern w:val="0"/>
        </w:rPr>
      </w:pPr>
      <w:r>
        <w:rPr>
          <w:b w:val="0"/>
          <w:bCs w:val="0"/>
          <w:kern w:val="0"/>
        </w:rPr>
        <w:t xml:space="preserve">         Проводится торжественные проводы в армию «Готов встать в строй»</w:t>
      </w:r>
    </w:p>
    <w:p w:rsidR="00C46463" w:rsidRDefault="00C46463" w:rsidP="00C46463">
      <w:pPr>
        <w:jc w:val="both"/>
        <w:rPr>
          <w:b w:val="0"/>
          <w:bCs w:val="0"/>
          <w:kern w:val="0"/>
        </w:rPr>
      </w:pPr>
      <w:r>
        <w:rPr>
          <w:b w:val="0"/>
          <w:bCs w:val="0"/>
          <w:kern w:val="0"/>
        </w:rPr>
        <w:t>   В свете современных требований мы не  останавливаемся на достигнутых результатах, необходимо дальнейшее развитие и совершенствование системы патриотического воспитания населения с более активным привлечением к этой работе культуры и образования, которое предусмотрено в этой программе.</w:t>
      </w: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b w:val="0"/>
          <w:bCs w:val="0"/>
          <w:kern w:val="0"/>
        </w:rPr>
      </w:pPr>
      <w:r>
        <w:rPr>
          <w:kern w:val="0"/>
        </w:rPr>
        <w:t>2.Цель и задачи Программы</w:t>
      </w:r>
    </w:p>
    <w:p w:rsidR="00C46463" w:rsidRDefault="00C46463" w:rsidP="00C46463">
      <w:pPr>
        <w:jc w:val="both"/>
        <w:rPr>
          <w:b w:val="0"/>
          <w:bCs w:val="0"/>
          <w:kern w:val="0"/>
        </w:rPr>
      </w:pPr>
      <w:r>
        <w:rPr>
          <w:b w:val="0"/>
          <w:bCs w:val="0"/>
          <w:kern w:val="0"/>
        </w:rPr>
        <w:t> Главной целью Программы является дальнейшее развитие совершенствования системы патриотического воспитания населения проживающего на территории сельского поселения.</w:t>
      </w:r>
    </w:p>
    <w:p w:rsidR="00C46463" w:rsidRDefault="00C46463" w:rsidP="00C46463">
      <w:pPr>
        <w:jc w:val="both"/>
        <w:rPr>
          <w:b w:val="0"/>
          <w:bCs w:val="0"/>
          <w:kern w:val="0"/>
        </w:rPr>
      </w:pPr>
      <w:r>
        <w:rPr>
          <w:b w:val="0"/>
          <w:bCs w:val="0"/>
          <w:kern w:val="0"/>
        </w:rPr>
        <w:t>Для достижения этой цели необходимо решать следующие задачи:</w:t>
      </w:r>
    </w:p>
    <w:p w:rsidR="00C46463" w:rsidRDefault="00C46463" w:rsidP="00C46463">
      <w:pPr>
        <w:jc w:val="both"/>
        <w:rPr>
          <w:b w:val="0"/>
          <w:bCs w:val="0"/>
          <w:kern w:val="0"/>
        </w:rPr>
      </w:pPr>
      <w:r>
        <w:rPr>
          <w:b w:val="0"/>
          <w:bCs w:val="0"/>
          <w:kern w:val="0"/>
        </w:rPr>
        <w:t>- повышение роли муниципальных и общественных структур в формировании у населения высокого патриотического сознания;</w:t>
      </w:r>
    </w:p>
    <w:p w:rsidR="00C46463" w:rsidRDefault="00C46463" w:rsidP="00C46463">
      <w:pPr>
        <w:jc w:val="both"/>
        <w:rPr>
          <w:b w:val="0"/>
          <w:bCs w:val="0"/>
          <w:kern w:val="0"/>
        </w:rPr>
      </w:pPr>
      <w:r>
        <w:rPr>
          <w:b w:val="0"/>
          <w:bCs w:val="0"/>
          <w:kern w:val="0"/>
        </w:rPr>
        <w:t>- формирование позитивного отношения населения к военной службе;</w:t>
      </w:r>
    </w:p>
    <w:p w:rsidR="00C46463" w:rsidRDefault="00C46463" w:rsidP="00C46463">
      <w:pPr>
        <w:jc w:val="both"/>
        <w:rPr>
          <w:b w:val="0"/>
          <w:bCs w:val="0"/>
          <w:kern w:val="0"/>
        </w:rPr>
      </w:pPr>
      <w:r>
        <w:rPr>
          <w:b w:val="0"/>
          <w:bCs w:val="0"/>
          <w:kern w:val="0"/>
        </w:rPr>
        <w:t>- внедрение современных форм, методов и средств патриотического воспитания;</w:t>
      </w:r>
    </w:p>
    <w:p w:rsidR="00C46463" w:rsidRDefault="00C46463" w:rsidP="00C46463">
      <w:pPr>
        <w:jc w:val="both"/>
        <w:rPr>
          <w:b w:val="0"/>
          <w:bCs w:val="0"/>
          <w:kern w:val="0"/>
        </w:rPr>
      </w:pPr>
      <w:r>
        <w:rPr>
          <w:b w:val="0"/>
          <w:bCs w:val="0"/>
          <w:kern w:val="0"/>
        </w:rPr>
        <w:t>- развитие материально-технической базы в образовательных, творческих и общественных объединениях.</w:t>
      </w: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b w:val="0"/>
          <w:bCs w:val="0"/>
          <w:kern w:val="0"/>
        </w:rPr>
      </w:pPr>
      <w:r>
        <w:rPr>
          <w:kern w:val="0"/>
        </w:rPr>
        <w:t>3.Сроки реализации Программы</w:t>
      </w:r>
    </w:p>
    <w:p w:rsidR="00C46463" w:rsidRDefault="00C46463" w:rsidP="00C46463">
      <w:pPr>
        <w:jc w:val="both"/>
        <w:rPr>
          <w:b w:val="0"/>
          <w:bCs w:val="0"/>
          <w:kern w:val="0"/>
        </w:rPr>
      </w:pPr>
      <w:r>
        <w:rPr>
          <w:b w:val="0"/>
          <w:bCs w:val="0"/>
          <w:kern w:val="0"/>
        </w:rPr>
        <w:t> Программа ориентирована на долгосрочный период и реализуется с 2016 по 2021 годы.</w:t>
      </w: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b w:val="0"/>
          <w:bCs w:val="0"/>
          <w:kern w:val="0"/>
        </w:rPr>
      </w:pPr>
      <w:r>
        <w:rPr>
          <w:kern w:val="0"/>
        </w:rPr>
        <w:t>4.Ресурсное обеспечение Программы</w:t>
      </w:r>
    </w:p>
    <w:p w:rsidR="00C46463" w:rsidRDefault="00C46463" w:rsidP="00C46463">
      <w:pPr>
        <w:jc w:val="both"/>
        <w:rPr>
          <w:b w:val="0"/>
          <w:bCs w:val="0"/>
          <w:kern w:val="0"/>
        </w:rPr>
      </w:pPr>
      <w:r>
        <w:rPr>
          <w:b w:val="0"/>
          <w:bCs w:val="0"/>
          <w:kern w:val="0"/>
        </w:rPr>
        <w:t> Источником финансирования Программы наряду с текущим финансированием используются средства местного бюджета и средств поступления в бюджет доходов. Возможно привлечение финансовых средств из других источников, не противоречащих законодательству.  </w:t>
      </w:r>
    </w:p>
    <w:p w:rsidR="00C46463" w:rsidRDefault="00C46463" w:rsidP="00C46463">
      <w:pPr>
        <w:rPr>
          <w:b w:val="0"/>
          <w:bCs w:val="0"/>
          <w:kern w:val="0"/>
        </w:rPr>
      </w:pPr>
      <w:r>
        <w:rPr>
          <w:b w:val="0"/>
          <w:bCs w:val="0"/>
          <w:kern w:val="0"/>
        </w:rPr>
        <w:t xml:space="preserve">При реализации Программы возможно возникновение финансовых рисков, связанных </w:t>
      </w:r>
      <w:proofErr w:type="gramStart"/>
      <w:r>
        <w:rPr>
          <w:b w:val="0"/>
          <w:bCs w:val="0"/>
          <w:kern w:val="0"/>
        </w:rPr>
        <w:t>с</w:t>
      </w:r>
      <w:proofErr w:type="gramEnd"/>
      <w:r>
        <w:rPr>
          <w:b w:val="0"/>
          <w:bCs w:val="0"/>
          <w:kern w:val="0"/>
        </w:rPr>
        <w:t>:</w:t>
      </w:r>
    </w:p>
    <w:p w:rsidR="00C46463" w:rsidRDefault="00C46463" w:rsidP="00C46463">
      <w:pPr>
        <w:jc w:val="both"/>
        <w:rPr>
          <w:b w:val="0"/>
          <w:bCs w:val="0"/>
          <w:kern w:val="0"/>
        </w:rPr>
      </w:pPr>
      <w:r>
        <w:rPr>
          <w:b w:val="0"/>
          <w:bCs w:val="0"/>
          <w:kern w:val="0"/>
        </w:rPr>
        <w:t>- неполным выделением бюджетных сре</w:t>
      </w:r>
      <w:proofErr w:type="gramStart"/>
      <w:r>
        <w:rPr>
          <w:b w:val="0"/>
          <w:bCs w:val="0"/>
          <w:kern w:val="0"/>
        </w:rPr>
        <w:t>дств в р</w:t>
      </w:r>
      <w:proofErr w:type="gramEnd"/>
      <w:r>
        <w:rPr>
          <w:b w:val="0"/>
          <w:bCs w:val="0"/>
          <w:kern w:val="0"/>
        </w:rPr>
        <w:t>амках одного года на реализацию программных мероприятий, вследствие чего могут измениться запланированные сроки выполнения мероприятий;</w:t>
      </w:r>
    </w:p>
    <w:p w:rsidR="00C46463" w:rsidRDefault="00C46463" w:rsidP="00C46463">
      <w:pPr>
        <w:jc w:val="both"/>
        <w:rPr>
          <w:b w:val="0"/>
          <w:bCs w:val="0"/>
          <w:kern w:val="0"/>
        </w:rPr>
      </w:pPr>
      <w:r>
        <w:rPr>
          <w:b w:val="0"/>
          <w:bCs w:val="0"/>
          <w:kern w:val="0"/>
        </w:rPr>
        <w:t>- увеличением затрат на отдельные программные мероприятия, в связи с чем уточняются объемы финансирования по объектам, что потребует внесения изменений в Программу;</w:t>
      </w:r>
    </w:p>
    <w:p w:rsidR="00C46463" w:rsidRDefault="00C46463" w:rsidP="00C46463">
      <w:pPr>
        <w:jc w:val="both"/>
        <w:rPr>
          <w:b w:val="0"/>
          <w:bCs w:val="0"/>
          <w:kern w:val="0"/>
        </w:rPr>
      </w:pPr>
      <w:r>
        <w:rPr>
          <w:b w:val="0"/>
          <w:bCs w:val="0"/>
          <w:kern w:val="0"/>
        </w:rPr>
        <w:t>- более высоким ростом цен на отдельные виды услуг, оказание которых предусмотрено в рамках программных мероприятий, что повлечет увеличение затрат на отдельные программные мероприятия.</w:t>
      </w:r>
    </w:p>
    <w:p w:rsidR="00C46463" w:rsidRDefault="00C46463" w:rsidP="00C46463">
      <w:pPr>
        <w:jc w:val="both"/>
        <w:rPr>
          <w:b w:val="0"/>
          <w:bCs w:val="0"/>
          <w:kern w:val="0"/>
        </w:rPr>
      </w:pPr>
      <w:r>
        <w:rPr>
          <w:b w:val="0"/>
          <w:bCs w:val="0"/>
          <w:kern w:val="0"/>
        </w:rPr>
        <w:t>В этом случае объемы средств, необходимых для финансирования мероприятий Программы в очередном году, уточняются. </w:t>
      </w: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b w:val="0"/>
          <w:bCs w:val="0"/>
          <w:kern w:val="0"/>
        </w:rPr>
      </w:pPr>
      <w:r>
        <w:rPr>
          <w:kern w:val="0"/>
        </w:rPr>
        <w:t>5.Механизм реализации программы</w:t>
      </w:r>
    </w:p>
    <w:p w:rsidR="00C46463" w:rsidRDefault="00C46463" w:rsidP="00C46463">
      <w:pPr>
        <w:jc w:val="both"/>
        <w:rPr>
          <w:b w:val="0"/>
          <w:bCs w:val="0"/>
          <w:kern w:val="0"/>
        </w:rPr>
      </w:pPr>
      <w:r>
        <w:rPr>
          <w:b w:val="0"/>
          <w:bCs w:val="0"/>
          <w:kern w:val="0"/>
        </w:rPr>
        <w:t xml:space="preserve">          Заказчиком-координатором Программы является администрация сельского поселения </w:t>
      </w:r>
      <w:proofErr w:type="spellStart"/>
      <w:r>
        <w:rPr>
          <w:b w:val="0"/>
          <w:bCs w:val="0"/>
          <w:kern w:val="0"/>
        </w:rPr>
        <w:t>Имендяшевский</w:t>
      </w:r>
      <w:proofErr w:type="spellEnd"/>
      <w:r>
        <w:rPr>
          <w:b w:val="0"/>
          <w:bCs w:val="0"/>
          <w:kern w:val="0"/>
        </w:rPr>
        <w:t xml:space="preserve"> сельсовет муниципального района  </w:t>
      </w:r>
      <w:proofErr w:type="spellStart"/>
      <w:r>
        <w:rPr>
          <w:b w:val="0"/>
          <w:bCs w:val="0"/>
          <w:kern w:val="0"/>
        </w:rPr>
        <w:t>Гафурийский</w:t>
      </w:r>
      <w:proofErr w:type="spellEnd"/>
      <w:r>
        <w:rPr>
          <w:b w:val="0"/>
          <w:bCs w:val="0"/>
          <w:kern w:val="0"/>
        </w:rPr>
        <w:t xml:space="preserve">  район Республики Башкортостан.</w:t>
      </w:r>
    </w:p>
    <w:p w:rsidR="00C46463" w:rsidRDefault="00C46463" w:rsidP="00C46463">
      <w:pPr>
        <w:jc w:val="both"/>
        <w:rPr>
          <w:b w:val="0"/>
          <w:bCs w:val="0"/>
          <w:kern w:val="0"/>
        </w:rPr>
      </w:pPr>
      <w:r>
        <w:rPr>
          <w:b w:val="0"/>
          <w:bCs w:val="0"/>
          <w:kern w:val="0"/>
        </w:rPr>
        <w:t>Расходование бюджетных сре</w:t>
      </w:r>
      <w:proofErr w:type="gramStart"/>
      <w:r>
        <w:rPr>
          <w:b w:val="0"/>
          <w:bCs w:val="0"/>
          <w:kern w:val="0"/>
        </w:rPr>
        <w:t>дств в р</w:t>
      </w:r>
      <w:proofErr w:type="gramEnd"/>
      <w:r>
        <w:rPr>
          <w:b w:val="0"/>
          <w:bCs w:val="0"/>
          <w:kern w:val="0"/>
        </w:rPr>
        <w:t>амках реализации Программы осуществляется в соответствии с порядком, предусмотренным Федеральным законодательством.</w:t>
      </w: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b w:val="0"/>
          <w:bCs w:val="0"/>
          <w:kern w:val="0"/>
        </w:rPr>
      </w:pPr>
      <w:r>
        <w:rPr>
          <w:kern w:val="0"/>
        </w:rPr>
        <w:t>6.Ожидаемые результаты реализации Программы</w:t>
      </w:r>
    </w:p>
    <w:p w:rsidR="00C46463" w:rsidRDefault="00C46463" w:rsidP="00C46463">
      <w:pPr>
        <w:jc w:val="both"/>
        <w:rPr>
          <w:b w:val="0"/>
          <w:bCs w:val="0"/>
          <w:kern w:val="0"/>
        </w:rPr>
      </w:pPr>
      <w:r>
        <w:rPr>
          <w:b w:val="0"/>
          <w:bCs w:val="0"/>
          <w:kern w:val="0"/>
        </w:rPr>
        <w:t>    Программа имеет социальную направленность и эффективность, направленная на воспитание населения, на изменения, которые должны произойти в поведении граждан проживающих на территории сельского поселения людей.</w:t>
      </w:r>
    </w:p>
    <w:p w:rsidR="00C46463" w:rsidRDefault="00C46463" w:rsidP="00C46463">
      <w:pPr>
        <w:jc w:val="both"/>
        <w:rPr>
          <w:b w:val="0"/>
          <w:bCs w:val="0"/>
          <w:kern w:val="0"/>
        </w:rPr>
      </w:pPr>
      <w:r>
        <w:rPr>
          <w:b w:val="0"/>
          <w:bCs w:val="0"/>
          <w:kern w:val="0"/>
        </w:rPr>
        <w:t>Программа позволит создать условия для формирования, развития и укрепления правовых, экономических и организационных условий гражданского становления населения проживающего на территории сельского поселения.</w:t>
      </w:r>
    </w:p>
    <w:p w:rsidR="00C46463" w:rsidRDefault="00C46463" w:rsidP="00C46463">
      <w:pPr>
        <w:jc w:val="both"/>
        <w:rPr>
          <w:b w:val="0"/>
          <w:bCs w:val="0"/>
          <w:kern w:val="0"/>
        </w:rPr>
      </w:pPr>
      <w:r>
        <w:rPr>
          <w:b w:val="0"/>
          <w:bCs w:val="0"/>
          <w:kern w:val="0"/>
        </w:rPr>
        <w:t>Осуществление Программы будет способствовать увеличению количества:</w:t>
      </w:r>
    </w:p>
    <w:p w:rsidR="00C46463" w:rsidRDefault="00C46463" w:rsidP="00C46463">
      <w:pPr>
        <w:jc w:val="both"/>
        <w:rPr>
          <w:b w:val="0"/>
          <w:bCs w:val="0"/>
          <w:kern w:val="0"/>
        </w:rPr>
      </w:pPr>
      <w:r>
        <w:rPr>
          <w:b w:val="0"/>
          <w:bCs w:val="0"/>
          <w:kern w:val="0"/>
        </w:rPr>
        <w:t>- граждан, принимающих участие в творческих, социальных и иных мероприятиях;</w:t>
      </w:r>
    </w:p>
    <w:p w:rsidR="00C46463" w:rsidRDefault="00C46463" w:rsidP="00C46463">
      <w:pPr>
        <w:jc w:val="both"/>
        <w:rPr>
          <w:b w:val="0"/>
          <w:bCs w:val="0"/>
          <w:kern w:val="0"/>
        </w:rPr>
      </w:pPr>
      <w:r>
        <w:rPr>
          <w:b w:val="0"/>
          <w:bCs w:val="0"/>
          <w:kern w:val="0"/>
        </w:rPr>
        <w:t>- молодежи, участвующей в социально значимых проектах общественных молодежных формирований;</w:t>
      </w:r>
    </w:p>
    <w:p w:rsidR="00C46463" w:rsidRDefault="00C46463" w:rsidP="00C46463">
      <w:pPr>
        <w:jc w:val="both"/>
        <w:rPr>
          <w:b w:val="0"/>
          <w:bCs w:val="0"/>
          <w:kern w:val="0"/>
        </w:rPr>
      </w:pPr>
      <w:r>
        <w:rPr>
          <w:b w:val="0"/>
          <w:bCs w:val="0"/>
          <w:kern w:val="0"/>
        </w:rPr>
        <w:t>- населения, охваченного консультационными услугами по вопросам семьи, брака, решения социальных проблем;</w:t>
      </w:r>
    </w:p>
    <w:p w:rsidR="00C46463" w:rsidRDefault="00C46463" w:rsidP="00C46463">
      <w:pPr>
        <w:jc w:val="both"/>
        <w:rPr>
          <w:b w:val="0"/>
          <w:bCs w:val="0"/>
          <w:kern w:val="0"/>
        </w:rPr>
      </w:pPr>
      <w:r>
        <w:rPr>
          <w:b w:val="0"/>
          <w:bCs w:val="0"/>
          <w:kern w:val="0"/>
        </w:rPr>
        <w:t>- граждан, участвующих в межрегиональных, всероссийских, международных проектах, программах, конкурсах и мероприятиях;</w:t>
      </w:r>
    </w:p>
    <w:p w:rsidR="00C46463" w:rsidRDefault="00C46463" w:rsidP="00C46463">
      <w:pPr>
        <w:jc w:val="both"/>
        <w:rPr>
          <w:b w:val="0"/>
          <w:bCs w:val="0"/>
          <w:kern w:val="0"/>
        </w:rPr>
      </w:pPr>
      <w:r>
        <w:rPr>
          <w:b w:val="0"/>
          <w:bCs w:val="0"/>
          <w:kern w:val="0"/>
        </w:rPr>
        <w:t>Реализация Программы будет способствовать созданию клубов по интересам по месту жительства.</w:t>
      </w: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jc w:val="center"/>
        <w:rPr>
          <w:kern w:val="0"/>
        </w:rPr>
      </w:pPr>
    </w:p>
    <w:p w:rsidR="00C46463" w:rsidRDefault="00C46463" w:rsidP="00C46463">
      <w:pPr>
        <w:rPr>
          <w:kern w:val="0"/>
        </w:rPr>
      </w:pPr>
      <w:r>
        <w:rPr>
          <w:kern w:val="0"/>
        </w:rPr>
        <w:t xml:space="preserve">                           Мероприятия по реализации целевой программы</w:t>
      </w:r>
    </w:p>
    <w:p w:rsidR="00C46463" w:rsidRDefault="00C46463" w:rsidP="00C46463">
      <w:pPr>
        <w:jc w:val="center"/>
        <w:rPr>
          <w:kern w:val="0"/>
        </w:rPr>
      </w:pPr>
      <w:r>
        <w:rPr>
          <w:kern w:val="0"/>
        </w:rPr>
        <w:t xml:space="preserve">«Военно-патриотическое воспитание молодежи сельского поселения </w:t>
      </w:r>
      <w:proofErr w:type="spellStart"/>
      <w:r>
        <w:rPr>
          <w:kern w:val="0"/>
        </w:rPr>
        <w:t>Имендяшевский</w:t>
      </w:r>
      <w:proofErr w:type="spellEnd"/>
      <w:r>
        <w:rPr>
          <w:kern w:val="0"/>
        </w:rPr>
        <w:t xml:space="preserve">  сельсовет на </w:t>
      </w:r>
      <w:r>
        <w:rPr>
          <w:bCs w:val="0"/>
          <w:kern w:val="0"/>
        </w:rPr>
        <w:t>2016-2021</w:t>
      </w:r>
      <w:r>
        <w:rPr>
          <w:b w:val="0"/>
          <w:bCs w:val="0"/>
          <w:kern w:val="0"/>
        </w:rPr>
        <w:t xml:space="preserve"> </w:t>
      </w:r>
      <w:r>
        <w:rPr>
          <w:kern w:val="0"/>
        </w:rPr>
        <w:t>годы»</w:t>
      </w:r>
    </w:p>
    <w:p w:rsidR="00C46463" w:rsidRDefault="00C46463" w:rsidP="00C46463">
      <w:pPr>
        <w:jc w:val="center"/>
        <w:rPr>
          <w:b w:val="0"/>
          <w:bCs w:val="0"/>
          <w:kern w:val="0"/>
        </w:rPr>
      </w:pPr>
    </w:p>
    <w:tbl>
      <w:tblPr>
        <w:tblW w:w="1077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345"/>
        <w:gridCol w:w="2325"/>
        <w:gridCol w:w="1845"/>
        <w:gridCol w:w="2835"/>
      </w:tblGrid>
      <w:tr w:rsidR="00C46463" w:rsidTr="00C46463">
        <w:trPr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 </w:t>
            </w:r>
            <w:r>
              <w:rPr>
                <w:kern w:val="0"/>
                <w:lang w:eastAsia="en-US"/>
              </w:rPr>
              <w:t>№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kern w:val="0"/>
                <w:lang w:eastAsia="en-US"/>
              </w:rPr>
              <w:t>Наименование мероприятия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kern w:val="0"/>
                <w:lang w:eastAsia="en-US"/>
              </w:rPr>
              <w:t>Исполнитель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kern w:val="0"/>
                <w:lang w:eastAsia="en-US"/>
              </w:rPr>
              <w:t>Срок исполнения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kern w:val="0"/>
                <w:lang w:eastAsia="en-US"/>
              </w:rPr>
              <w:t>Источники финансирования</w:t>
            </w:r>
          </w:p>
        </w:tc>
      </w:tr>
      <w:tr w:rsidR="00C46463" w:rsidTr="00C46463">
        <w:trPr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 xml:space="preserve"> 1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Организация помощи ветеранам войны и труда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Учреждение образования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Ежегодно,</w:t>
            </w:r>
          </w:p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Январь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Средства исполнителей</w:t>
            </w:r>
          </w:p>
        </w:tc>
      </w:tr>
      <w:tr w:rsidR="00C46463" w:rsidTr="00C46463">
        <w:trPr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 xml:space="preserve"> 2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Месячник военно-патриотического воспитания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Учреждение образования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Ежегодно,</w:t>
            </w:r>
          </w:p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Февраль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Средства исполнителей</w:t>
            </w:r>
          </w:p>
        </w:tc>
      </w:tr>
      <w:tr w:rsidR="00C46463" w:rsidTr="00C46463">
        <w:trPr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val="en-US"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 xml:space="preserve"> </w:t>
            </w:r>
            <w:r>
              <w:rPr>
                <w:b w:val="0"/>
                <w:bCs w:val="0"/>
                <w:kern w:val="0"/>
                <w:lang w:val="en-US" w:eastAsia="en-US"/>
              </w:rPr>
              <w:t>3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Конкурс рисунков и открыток «Тебе – ветеран»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Учреждение образования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Апрель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Средства исполнителей</w:t>
            </w:r>
          </w:p>
        </w:tc>
      </w:tr>
      <w:tr w:rsidR="00C46463" w:rsidTr="00C46463">
        <w:trPr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 xml:space="preserve"> 6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«Солдаты Отечества</w:t>
            </w:r>
            <w:proofErr w:type="gramStart"/>
            <w:r>
              <w:rPr>
                <w:b w:val="0"/>
                <w:bCs w:val="0"/>
                <w:kern w:val="0"/>
                <w:lang w:eastAsia="en-US"/>
              </w:rPr>
              <w:t>»-</w:t>
            </w:r>
            <w:proofErr w:type="gramEnd"/>
            <w:r>
              <w:rPr>
                <w:b w:val="0"/>
                <w:bCs w:val="0"/>
                <w:kern w:val="0"/>
                <w:lang w:eastAsia="en-US"/>
              </w:rPr>
              <w:t>акция –поздравление ветеранов Великой Отечественной войны, тружеников тыла,  солдатских вдов с памятными датами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Учреждения культуры, образования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Май, октябрь, ноябрь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Средства исполнителей</w:t>
            </w:r>
          </w:p>
        </w:tc>
      </w:tr>
      <w:tr w:rsidR="00C46463" w:rsidTr="00C46463">
        <w:trPr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 xml:space="preserve"> 7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Организация почетного караула; участие в митинге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Администрация СП, учреждения культуры и образования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май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Средства исполнителей</w:t>
            </w:r>
          </w:p>
        </w:tc>
      </w:tr>
      <w:tr w:rsidR="00C46463" w:rsidTr="00C46463">
        <w:trPr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 xml:space="preserve"> 9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Книжная выставка «Герои ВОВ»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Работники библиотеки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Май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Средства исполнителей</w:t>
            </w:r>
          </w:p>
        </w:tc>
      </w:tr>
      <w:tr w:rsidR="00C46463" w:rsidTr="00C46463">
        <w:trPr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10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 xml:space="preserve">Акция - «Памятник» </w:t>
            </w:r>
            <w:proofErr w:type="gramStart"/>
            <w:r>
              <w:rPr>
                <w:b w:val="0"/>
                <w:bCs w:val="0"/>
                <w:kern w:val="0"/>
                <w:lang w:eastAsia="en-US"/>
              </w:rPr>
              <w:t xml:space="preserve">( </w:t>
            </w:r>
            <w:proofErr w:type="gramEnd"/>
            <w:r>
              <w:rPr>
                <w:b w:val="0"/>
                <w:bCs w:val="0"/>
                <w:kern w:val="0"/>
                <w:lang w:eastAsia="en-US"/>
              </w:rPr>
              <w:t>уход за памятниками),</w:t>
            </w:r>
          </w:p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Администрация СП, учреждения культуры, образования, социальный работник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Постоянно, ежегодно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Средства исполнителей</w:t>
            </w:r>
          </w:p>
        </w:tc>
      </w:tr>
      <w:tr w:rsidR="00C46463" w:rsidTr="00C46463">
        <w:trPr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11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 xml:space="preserve">Концерт для тружеников тыла 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Учреждение культуры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Октябрь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Средства исполнителей</w:t>
            </w:r>
          </w:p>
        </w:tc>
      </w:tr>
      <w:tr w:rsidR="00C46463" w:rsidTr="00C46463">
        <w:trPr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12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Торжественные проводы в РА «Готов встать в строй»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Учреждение культуры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Май, Октябрь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Средства исполнителей</w:t>
            </w:r>
          </w:p>
        </w:tc>
      </w:tr>
      <w:tr w:rsidR="00C46463" w:rsidTr="00C46463">
        <w:trPr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13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Книжная выставка «Герои Гражданской войны»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Работники библиотеки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Ноябрь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Средства исполнителей</w:t>
            </w:r>
          </w:p>
        </w:tc>
      </w:tr>
      <w:tr w:rsidR="00C46463" w:rsidTr="00C46463">
        <w:trPr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15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Конкурс детского рисунка «Мой край – Башкортостан!»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Учреждения образования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Декабрь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463" w:rsidRDefault="00C46463">
            <w:pPr>
              <w:spacing w:line="276" w:lineRule="auto"/>
              <w:rPr>
                <w:b w:val="0"/>
                <w:bCs w:val="0"/>
                <w:kern w:val="0"/>
                <w:lang w:eastAsia="en-US"/>
              </w:rPr>
            </w:pPr>
            <w:r>
              <w:rPr>
                <w:b w:val="0"/>
                <w:bCs w:val="0"/>
                <w:kern w:val="0"/>
                <w:lang w:eastAsia="en-US"/>
              </w:rPr>
              <w:t>Средства исполнителей</w:t>
            </w:r>
          </w:p>
        </w:tc>
      </w:tr>
    </w:tbl>
    <w:p w:rsidR="00C46463" w:rsidRDefault="00C46463" w:rsidP="00C46463">
      <w:pPr>
        <w:rPr>
          <w:b w:val="0"/>
          <w:bCs w:val="0"/>
          <w:kern w:val="0"/>
        </w:rPr>
      </w:pPr>
    </w:p>
    <w:p w:rsidR="00C46463" w:rsidRDefault="00C46463" w:rsidP="00C46463">
      <w:pPr>
        <w:rPr>
          <w:b w:val="0"/>
          <w:bCs w:val="0"/>
          <w:kern w:val="0"/>
        </w:rPr>
      </w:pPr>
    </w:p>
    <w:p w:rsidR="00C46463" w:rsidRDefault="00C46463" w:rsidP="00C46463">
      <w:pPr>
        <w:rPr>
          <w:b w:val="0"/>
          <w:bCs w:val="0"/>
          <w:kern w:val="0"/>
        </w:rPr>
      </w:pPr>
      <w:r>
        <w:rPr>
          <w:b w:val="0"/>
          <w:bCs w:val="0"/>
          <w:kern w:val="0"/>
        </w:rPr>
        <w:t xml:space="preserve"> управляющего делами                                                       И.Р. </w:t>
      </w:r>
      <w:proofErr w:type="spellStart"/>
      <w:r>
        <w:rPr>
          <w:b w:val="0"/>
          <w:bCs w:val="0"/>
          <w:kern w:val="0"/>
        </w:rPr>
        <w:t>Утяганов</w:t>
      </w:r>
      <w:proofErr w:type="spellEnd"/>
    </w:p>
    <w:p w:rsidR="00A741E5" w:rsidRDefault="00A741E5"/>
    <w:sectPr w:rsidR="00A74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A6"/>
    <w:rsid w:val="00A741E5"/>
    <w:rsid w:val="00C46463"/>
    <w:rsid w:val="00CC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3"/>
    <w:pPr>
      <w:spacing w:after="0" w:line="240" w:lineRule="auto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4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463"/>
    <w:rPr>
      <w:rFonts w:ascii="Tahoma" w:eastAsia="Times New Roman" w:hAnsi="Tahoma" w:cs="Tahoma"/>
      <w:b/>
      <w:bCs/>
      <w:kern w:val="32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3"/>
    <w:pPr>
      <w:spacing w:after="0" w:line="240" w:lineRule="auto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4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463"/>
    <w:rPr>
      <w:rFonts w:ascii="Tahoma" w:eastAsia="Times New Roman" w:hAnsi="Tahoma" w:cs="Tahoma"/>
      <w:b/>
      <w:bCs/>
      <w:kern w:val="32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1422</Words>
  <Characters>8111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    Об утверждении Программы «Военно-патриотическое воспитание </vt:lpstr>
      <vt:lpstr>    молодежи сельского поселения  Имендяшевский сельсовет</vt:lpstr>
      <vt:lpstr/>
      <vt:lpstr/>
      <vt:lpstr/>
      <vt:lpstr/>
      <vt:lpstr/>
      <vt:lpstr/>
      <vt:lpstr/>
      <vt:lpstr/>
      <vt:lpstr/>
      <vt:lpstr/>
      <vt:lpstr/>
      <vt:lpstr>Приложение</vt:lpstr>
      <vt:lpstr>    Программа «Военно-патриотическое  воспитание молодежи сельского поселения Имендя</vt:lpstr>
      <vt:lpstr>    на 2016-2021годы»</vt:lpstr>
    </vt:vector>
  </TitlesOfParts>
  <Company>Krokoz™</Company>
  <LinksUpToDate>false</LinksUpToDate>
  <CharactersWithSpaces>9514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3</cp:revision>
  <cp:lastPrinted>2016-08-09T06:23:00Z</cp:lastPrinted>
  <dcterms:created xsi:type="dcterms:W3CDTF">2016-08-09T06:18:00Z</dcterms:created>
  <dcterms:modified xsi:type="dcterms:W3CDTF">2016-08-09T06:24:00Z</dcterms:modified>
</cp:coreProperties>
</file>