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E9" w:rsidRPr="00830AE9" w:rsidRDefault="00830AE9" w:rsidP="00830AE9">
      <w:pPr>
        <w:ind w:left="-1080" w:firstLine="1080"/>
        <w:rPr>
          <w:b/>
          <w:sz w:val="28"/>
          <w:szCs w:val="28"/>
        </w:rPr>
      </w:pPr>
      <w:r>
        <w:rPr>
          <w:rFonts w:ascii="Arial" w:eastAsia="Lucida Sans Unicode" w:hAnsi="Arial"/>
          <w:noProof/>
          <w:kern w:val="2"/>
        </w:rPr>
        <w:drawing>
          <wp:inline distT="0" distB="0" distL="0" distR="0">
            <wp:extent cx="57816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</w:p>
    <w:p w:rsidR="00830AE9" w:rsidRDefault="00830AE9" w:rsidP="00830AE9">
      <w:pPr>
        <w:ind w:left="-1080" w:firstLine="108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</w:t>
      </w:r>
    </w:p>
    <w:p w:rsidR="00830AE9" w:rsidRDefault="00830AE9" w:rsidP="00830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структуры и штатной численности администрации сельского поселения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830AE9" w:rsidRDefault="00830AE9" w:rsidP="00830AE9">
      <w:pPr>
        <w:jc w:val="center"/>
        <w:rPr>
          <w:b/>
          <w:sz w:val="16"/>
          <w:szCs w:val="16"/>
        </w:rPr>
      </w:pPr>
    </w:p>
    <w:p w:rsidR="00830AE9" w:rsidRDefault="00830AE9" w:rsidP="00830AE9">
      <w:pPr>
        <w:shd w:val="clear" w:color="auto" w:fill="FFFFFF"/>
        <w:spacing w:after="75" w:line="330" w:lineRule="atLeast"/>
        <w:jc w:val="both"/>
        <w:outlineLvl w:val="1"/>
        <w:rPr>
          <w:kern w:val="36"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color w:val="000000"/>
          <w:sz w:val="26"/>
          <w:szCs w:val="26"/>
        </w:rPr>
        <w:t>Федеральным законом от 02.03.2007 № 25-ФЗ «О муниципальной службе в Российской Федерации»,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Законом Республики Башкортостан от 18.03.2005г. №162-з «О местном самоуправлении в Республике Башкортостан», </w:t>
      </w:r>
      <w:r>
        <w:rPr>
          <w:kern w:val="36"/>
          <w:sz w:val="26"/>
          <w:szCs w:val="26"/>
        </w:rPr>
        <w:t xml:space="preserve">Указом президента Республики Башкортостан от 29 сентября 2014 года №255-УП </w:t>
      </w:r>
      <w:r>
        <w:rPr>
          <w:sz w:val="26"/>
          <w:szCs w:val="26"/>
        </w:rPr>
        <w:t>"О структуре исполнительных органов государственной власти Республики Башкортостан</w:t>
      </w:r>
      <w:proofErr w:type="gramEnd"/>
      <w:r>
        <w:rPr>
          <w:sz w:val="26"/>
          <w:szCs w:val="26"/>
        </w:rPr>
        <w:t xml:space="preserve">", Уставом сельского поселения  </w:t>
      </w:r>
      <w:proofErr w:type="spellStart"/>
      <w:r>
        <w:rPr>
          <w:sz w:val="26"/>
          <w:szCs w:val="26"/>
        </w:rPr>
        <w:t>Имендяшевский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Республики Башкортостан  </w:t>
      </w:r>
      <w:r>
        <w:rPr>
          <w:color w:val="000000"/>
          <w:sz w:val="26"/>
          <w:szCs w:val="26"/>
        </w:rPr>
        <w:t xml:space="preserve">в целях упорядочения структуры и </w:t>
      </w:r>
      <w:r>
        <w:rPr>
          <w:rFonts w:eastAsia="Calibri"/>
          <w:sz w:val="26"/>
          <w:szCs w:val="26"/>
          <w:lang w:eastAsia="en-US"/>
        </w:rPr>
        <w:t xml:space="preserve">штатной численности </w:t>
      </w:r>
      <w:r>
        <w:rPr>
          <w:color w:val="000000"/>
          <w:sz w:val="26"/>
          <w:szCs w:val="26"/>
        </w:rPr>
        <w:t>администрации сельского поселения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Имендяшевский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Республики Башкортостан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Совет сельского поселения </w:t>
      </w:r>
      <w:proofErr w:type="spellStart"/>
      <w:r>
        <w:rPr>
          <w:sz w:val="26"/>
          <w:szCs w:val="26"/>
        </w:rPr>
        <w:t>Имендяшевский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Гафурийский</w:t>
      </w:r>
      <w:proofErr w:type="spellEnd"/>
      <w:r>
        <w:rPr>
          <w:sz w:val="26"/>
          <w:szCs w:val="26"/>
        </w:rPr>
        <w:t xml:space="preserve"> район Республики Башкортостан </w:t>
      </w:r>
      <w:r>
        <w:rPr>
          <w:b/>
          <w:sz w:val="26"/>
          <w:szCs w:val="26"/>
        </w:rPr>
        <w:t>решил:</w:t>
      </w:r>
    </w:p>
    <w:p w:rsidR="00830AE9" w:rsidRDefault="00830AE9" w:rsidP="00830AE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1.Утвердить структуру и штатную численность (согласно Приложению)  администрации сельского поселения </w:t>
      </w:r>
      <w:proofErr w:type="spellStart"/>
      <w:r>
        <w:rPr>
          <w:rFonts w:eastAsia="Calibri"/>
          <w:sz w:val="26"/>
          <w:szCs w:val="26"/>
          <w:lang w:eastAsia="en-US"/>
        </w:rPr>
        <w:t>Имендяшевский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sz w:val="26"/>
          <w:szCs w:val="26"/>
          <w:lang w:eastAsia="en-US"/>
        </w:rPr>
        <w:t>Гафурийский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район Республики Башкортостан в количестве  5.20 единиц:</w:t>
      </w:r>
    </w:p>
    <w:p w:rsidR="00830AE9" w:rsidRDefault="00830AE9" w:rsidP="00830AE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глава сельского поселения -1 единица;</w:t>
      </w:r>
    </w:p>
    <w:p w:rsidR="00830AE9" w:rsidRDefault="00830AE9" w:rsidP="00830AE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управляющий делами - 1  единица;</w:t>
      </w:r>
    </w:p>
    <w:p w:rsidR="00830AE9" w:rsidRDefault="00830AE9" w:rsidP="00830AE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специалист </w:t>
      </w:r>
      <w:r>
        <w:rPr>
          <w:sz w:val="26"/>
          <w:szCs w:val="26"/>
          <w:lang w:val="en-US"/>
        </w:rPr>
        <w:t>II</w:t>
      </w:r>
      <w:r w:rsidRPr="00830A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категории </w:t>
      </w:r>
      <w:r>
        <w:rPr>
          <w:rFonts w:eastAsia="Calibri"/>
          <w:sz w:val="26"/>
          <w:szCs w:val="26"/>
          <w:lang w:eastAsia="en-US"/>
        </w:rPr>
        <w:t>- 0,85 единица;</w:t>
      </w:r>
    </w:p>
    <w:p w:rsidR="00830AE9" w:rsidRDefault="00830AE9" w:rsidP="00830AE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-специалист </w:t>
      </w:r>
      <w:r>
        <w:rPr>
          <w:sz w:val="26"/>
          <w:szCs w:val="26"/>
        </w:rPr>
        <w:t xml:space="preserve"> молод. </w:t>
      </w:r>
      <w:r w:rsidR="00C002C4">
        <w:rPr>
          <w:rFonts w:eastAsia="Calibri"/>
          <w:sz w:val="26"/>
          <w:szCs w:val="26"/>
          <w:lang w:eastAsia="en-US"/>
        </w:rPr>
        <w:t>-0,65</w:t>
      </w:r>
      <w:r>
        <w:rPr>
          <w:rFonts w:eastAsia="Calibri"/>
          <w:sz w:val="26"/>
          <w:szCs w:val="26"/>
          <w:lang w:eastAsia="en-US"/>
        </w:rPr>
        <w:t>единица</w:t>
      </w:r>
    </w:p>
    <w:p w:rsidR="00830AE9" w:rsidRDefault="00830AE9" w:rsidP="00830AE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-уборщица – 0,35</w:t>
      </w:r>
      <w:r>
        <w:rPr>
          <w:rFonts w:eastAsia="Calibri"/>
          <w:i/>
          <w:sz w:val="26"/>
          <w:szCs w:val="26"/>
          <w:lang w:eastAsia="en-US"/>
        </w:rPr>
        <w:t>;</w:t>
      </w:r>
    </w:p>
    <w:p w:rsidR="00830AE9" w:rsidRDefault="00830AE9" w:rsidP="00830AE9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водитель -1 единица.</w:t>
      </w:r>
    </w:p>
    <w:p w:rsidR="00830AE9" w:rsidRDefault="00830AE9" w:rsidP="00830AE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2.Настоящее решение вступает в силу с 05.06.2017 года.</w:t>
      </w:r>
    </w:p>
    <w:p w:rsidR="00830AE9" w:rsidRDefault="00830AE9" w:rsidP="00830AE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3.Контроль над исполнением данного решения оставляю за собой.</w:t>
      </w:r>
      <w:r>
        <w:rPr>
          <w:color w:val="000000"/>
          <w:sz w:val="26"/>
          <w:szCs w:val="26"/>
        </w:rPr>
        <w:br/>
      </w:r>
    </w:p>
    <w:p w:rsidR="00830AE9" w:rsidRDefault="00830AE9" w:rsidP="00830AE9">
      <w:pPr>
        <w:shd w:val="clear" w:color="auto" w:fill="FFFFFF"/>
        <w:ind w:left="72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Глава сельского поселения </w:t>
      </w:r>
      <w:r w:rsidR="00DB5A78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  <w:shd w:val="clear" w:color="auto" w:fill="FFFFFF"/>
        </w:rPr>
        <w:t xml:space="preserve">А.А.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Нугайгулов</w:t>
      </w:r>
      <w:proofErr w:type="spellEnd"/>
    </w:p>
    <w:p w:rsidR="00830AE9" w:rsidRDefault="00830AE9" w:rsidP="00830AE9">
      <w:pPr>
        <w:shd w:val="clear" w:color="auto" w:fill="FFFFFF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«05» </w:t>
      </w:r>
      <w:r w:rsidRPr="00DB5A7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апреля 2017 г. </w:t>
      </w:r>
    </w:p>
    <w:p w:rsidR="00830AE9" w:rsidRDefault="00830AE9" w:rsidP="00830AE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№ 31-108з.</w:t>
      </w:r>
    </w:p>
    <w:p w:rsidR="00830AE9" w:rsidRDefault="00830AE9" w:rsidP="00830AE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0AE9" w:rsidRDefault="00830AE9" w:rsidP="00830AE9">
      <w:pPr>
        <w:ind w:left="5812"/>
      </w:pPr>
    </w:p>
    <w:p w:rsidR="00830AE9" w:rsidRDefault="00830AE9" w:rsidP="00830AE9">
      <w:pPr>
        <w:ind w:left="5812"/>
      </w:pPr>
    </w:p>
    <w:p w:rsidR="00830AE9" w:rsidRDefault="00830AE9" w:rsidP="00830AE9">
      <w:pPr>
        <w:ind w:left="5812"/>
      </w:pPr>
    </w:p>
    <w:p w:rsidR="00830AE9" w:rsidRDefault="00830AE9" w:rsidP="00830AE9">
      <w:pPr>
        <w:ind w:left="5812"/>
      </w:pPr>
    </w:p>
    <w:p w:rsidR="00830AE9" w:rsidRDefault="00830AE9" w:rsidP="00830AE9">
      <w:pPr>
        <w:ind w:left="5812"/>
      </w:pPr>
    </w:p>
    <w:p w:rsidR="00830AE9" w:rsidRDefault="00830AE9" w:rsidP="00830AE9">
      <w:pPr>
        <w:ind w:left="5812"/>
      </w:pPr>
    </w:p>
    <w:p w:rsidR="00830AE9" w:rsidRDefault="00830AE9" w:rsidP="00830AE9">
      <w:pPr>
        <w:ind w:left="5812"/>
      </w:pPr>
    </w:p>
    <w:p w:rsidR="00830AE9" w:rsidRDefault="00830AE9" w:rsidP="00830AE9">
      <w:pPr>
        <w:ind w:left="5812"/>
      </w:pPr>
      <w:r>
        <w:lastRenderedPageBreak/>
        <w:t xml:space="preserve">Приложение </w:t>
      </w:r>
    </w:p>
    <w:p w:rsidR="00830AE9" w:rsidRDefault="00830AE9" w:rsidP="00830AE9">
      <w:pPr>
        <w:ind w:left="5812"/>
      </w:pPr>
      <w:r>
        <w:t xml:space="preserve">к решению Совета </w:t>
      </w:r>
    </w:p>
    <w:p w:rsidR="00830AE9" w:rsidRDefault="00830AE9" w:rsidP="00830AE9">
      <w:pPr>
        <w:ind w:left="5812"/>
      </w:pPr>
      <w:r>
        <w:t xml:space="preserve">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</w:p>
    <w:p w:rsidR="00830AE9" w:rsidRDefault="00830AE9" w:rsidP="00830AE9">
      <w:pPr>
        <w:ind w:left="5812"/>
      </w:pPr>
      <w:proofErr w:type="spellStart"/>
      <w:r>
        <w:t>Гафурийский</w:t>
      </w:r>
      <w:proofErr w:type="spellEnd"/>
      <w:r>
        <w:t xml:space="preserve"> район </w:t>
      </w:r>
    </w:p>
    <w:p w:rsidR="00830AE9" w:rsidRDefault="00830AE9" w:rsidP="00830AE9">
      <w:pPr>
        <w:ind w:left="5812"/>
      </w:pPr>
      <w:r>
        <w:t xml:space="preserve">Республики Башкортостан </w:t>
      </w:r>
    </w:p>
    <w:p w:rsidR="00830AE9" w:rsidRDefault="00830AE9" w:rsidP="00830AE9">
      <w:pPr>
        <w:ind w:left="5812"/>
      </w:pPr>
      <w:r>
        <w:t>от  0</w:t>
      </w:r>
      <w:r w:rsidRPr="00DB5A78">
        <w:t>5</w:t>
      </w:r>
      <w:r>
        <w:t>.0</w:t>
      </w:r>
      <w:r w:rsidRPr="00DB5A78">
        <w:t>4</w:t>
      </w:r>
      <w:r>
        <w:t xml:space="preserve">.2017 № </w:t>
      </w:r>
      <w:r w:rsidRPr="00DB5A78">
        <w:t>31</w:t>
      </w:r>
      <w:r>
        <w:t>-</w:t>
      </w:r>
      <w:r w:rsidRPr="00DB5A78">
        <w:t>108</w:t>
      </w:r>
      <w:r>
        <w:t>з</w:t>
      </w:r>
    </w:p>
    <w:p w:rsidR="00830AE9" w:rsidRDefault="00830AE9" w:rsidP="00830AE9">
      <w:pPr>
        <w:ind w:left="6379"/>
        <w:rPr>
          <w:sz w:val="28"/>
          <w:szCs w:val="28"/>
        </w:rPr>
      </w:pPr>
    </w:p>
    <w:p w:rsidR="00830AE9" w:rsidRDefault="00830AE9" w:rsidP="00830AE9">
      <w:pPr>
        <w:ind w:left="6379"/>
        <w:rPr>
          <w:sz w:val="28"/>
          <w:szCs w:val="28"/>
        </w:rPr>
      </w:pPr>
    </w:p>
    <w:p w:rsidR="00830AE9" w:rsidRDefault="00830AE9" w:rsidP="00830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 штатная численность </w:t>
      </w:r>
    </w:p>
    <w:p w:rsidR="00830AE9" w:rsidRDefault="00830AE9" w:rsidP="00830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830AE9" w:rsidRDefault="00830AE9" w:rsidP="00830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</w:t>
      </w:r>
    </w:p>
    <w:p w:rsidR="00830AE9" w:rsidRDefault="00830AE9" w:rsidP="00830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830AE9" w:rsidRDefault="00830AE9" w:rsidP="00830AE9">
      <w:pPr>
        <w:jc w:val="center"/>
        <w:rPr>
          <w:b/>
          <w:sz w:val="28"/>
          <w:szCs w:val="28"/>
        </w:rPr>
      </w:pPr>
    </w:p>
    <w:p w:rsidR="00830AE9" w:rsidRDefault="00830AE9" w:rsidP="00830AE9">
      <w:pPr>
        <w:jc w:val="center"/>
        <w:rPr>
          <w:b/>
          <w:sz w:val="28"/>
          <w:szCs w:val="28"/>
        </w:rPr>
      </w:pPr>
    </w:p>
    <w:p w:rsidR="00830AE9" w:rsidRDefault="00830AE9" w:rsidP="00830AE9">
      <w:pPr>
        <w:jc w:val="center"/>
        <w:rPr>
          <w:sz w:val="28"/>
          <w:szCs w:val="28"/>
        </w:rPr>
      </w:pPr>
    </w:p>
    <w:p w:rsidR="00830AE9" w:rsidRDefault="00830AE9" w:rsidP="00830AE9">
      <w:pPr>
        <w:jc w:val="center"/>
        <w:rPr>
          <w:sz w:val="28"/>
          <w:szCs w:val="28"/>
        </w:rPr>
      </w:pPr>
    </w:p>
    <w:p w:rsidR="00830AE9" w:rsidRDefault="00830AE9" w:rsidP="00830AE9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834390</wp:posOffset>
                </wp:positionV>
                <wp:extent cx="4154805" cy="1981200"/>
                <wp:effectExtent l="0" t="0" r="17145" b="1905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4805" cy="198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0AE9" w:rsidRDefault="00830AE9" w:rsidP="00830A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Управляющий делами -1 единица</w:t>
                            </w:r>
                          </w:p>
                          <w:p w:rsidR="00830AE9" w:rsidRDefault="00830AE9" w:rsidP="00830A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Специалист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  <w:r w:rsidRPr="00830AE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категории  -  0.85единица</w:t>
                            </w:r>
                          </w:p>
                          <w:p w:rsidR="00830AE9" w:rsidRDefault="00830AE9" w:rsidP="00830A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Специалист  молод. –</w:t>
                            </w:r>
                            <w:r w:rsidR="00C002C4">
                              <w:rPr>
                                <w:sz w:val="28"/>
                                <w:szCs w:val="28"/>
                              </w:rPr>
                              <w:t xml:space="preserve"> 0,65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единиц</w:t>
                            </w:r>
                          </w:p>
                          <w:p w:rsidR="00830AE9" w:rsidRDefault="00830AE9" w:rsidP="00830A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Уборщица – 0,35 единица</w:t>
                            </w:r>
                          </w:p>
                          <w:p w:rsidR="00830AE9" w:rsidRDefault="00830AE9" w:rsidP="00830A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Водитель – 1 единица</w:t>
                            </w:r>
                          </w:p>
                          <w:p w:rsidR="00830AE9" w:rsidRDefault="00830AE9" w:rsidP="00830A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88.95pt;margin-top:65.7pt;width:327.1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">
                <v:textbox>
                  <w:txbxContent>
                    <w:p w:rsidR="00830AE9" w:rsidRDefault="00830AE9" w:rsidP="00830A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Управляющий делами -1 единица</w:t>
                      </w:r>
                    </w:p>
                    <w:p w:rsidR="00830AE9" w:rsidRDefault="00830AE9" w:rsidP="00830A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Специалист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II</w:t>
                      </w:r>
                      <w:r w:rsidRPr="00830AE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категории  -  0.85единица</w:t>
                      </w:r>
                    </w:p>
                    <w:p w:rsidR="00830AE9" w:rsidRDefault="00830AE9" w:rsidP="00830A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Специалист  молод. –</w:t>
                      </w:r>
                      <w:r w:rsidR="00C002C4">
                        <w:rPr>
                          <w:sz w:val="28"/>
                          <w:szCs w:val="28"/>
                        </w:rPr>
                        <w:t xml:space="preserve"> 0,65</w:t>
                      </w:r>
                      <w:r>
                        <w:rPr>
                          <w:sz w:val="28"/>
                          <w:szCs w:val="28"/>
                        </w:rPr>
                        <w:t>единиц</w:t>
                      </w:r>
                    </w:p>
                    <w:p w:rsidR="00830AE9" w:rsidRDefault="00830AE9" w:rsidP="00830A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Уборщица – 0,35 единица</w:t>
                      </w:r>
                    </w:p>
                    <w:p w:rsidR="00830AE9" w:rsidRDefault="00830AE9" w:rsidP="00830A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Водитель – 1 единица</w:t>
                      </w:r>
                    </w:p>
                    <w:p w:rsidR="00830AE9" w:rsidRDefault="00830AE9" w:rsidP="00830A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483235</wp:posOffset>
                </wp:positionV>
                <wp:extent cx="0" cy="365760"/>
                <wp:effectExtent l="76200" t="0" r="76200" b="533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7.8pt;margin-top:38.05pt;width:0;height:28.8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fBYQIAAHU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1270</wp:posOffset>
                </wp:positionV>
                <wp:extent cx="1889125" cy="512445"/>
                <wp:effectExtent l="0" t="0" r="15875" b="209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12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AE9" w:rsidRDefault="00830AE9" w:rsidP="00830A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сельского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поселения-1единица</w:t>
                            </w:r>
                          </w:p>
                          <w:p w:rsidR="00830AE9" w:rsidRDefault="00830AE9" w:rsidP="00830A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 единица</w:t>
                            </w:r>
                          </w:p>
                          <w:p w:rsidR="00830AE9" w:rsidRDefault="00830AE9" w:rsidP="00830A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82.75pt;margin-top:.1pt;width:148.75pt;height:4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">
                <v:textbox>
                  <w:txbxContent>
                    <w:p w:rsidR="00830AE9" w:rsidRDefault="00830AE9" w:rsidP="00830A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сельского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поселения-1единица</w:t>
                      </w:r>
                    </w:p>
                    <w:p w:rsidR="00830AE9" w:rsidRDefault="00830AE9" w:rsidP="00830A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 единица</w:t>
                      </w:r>
                    </w:p>
                    <w:p w:rsidR="00830AE9" w:rsidRDefault="00830AE9" w:rsidP="00830AE9"/>
                  </w:txbxContent>
                </v:textbox>
              </v:rect>
            </w:pict>
          </mc:Fallback>
        </mc:AlternateContent>
      </w:r>
    </w:p>
    <w:p w:rsidR="00830AE9" w:rsidRDefault="00830AE9" w:rsidP="00830AE9">
      <w:pPr>
        <w:jc w:val="center"/>
        <w:rPr>
          <w:sz w:val="32"/>
          <w:szCs w:val="32"/>
        </w:rPr>
      </w:pPr>
    </w:p>
    <w:p w:rsidR="00830AE9" w:rsidRDefault="00830AE9" w:rsidP="00830AE9">
      <w:pPr>
        <w:jc w:val="center"/>
        <w:rPr>
          <w:sz w:val="32"/>
          <w:szCs w:val="32"/>
        </w:rPr>
      </w:pPr>
    </w:p>
    <w:p w:rsidR="00830AE9" w:rsidRDefault="00830AE9" w:rsidP="00830AE9">
      <w:pPr>
        <w:jc w:val="center"/>
        <w:rPr>
          <w:sz w:val="32"/>
          <w:szCs w:val="32"/>
        </w:rPr>
      </w:pPr>
    </w:p>
    <w:p w:rsidR="00830AE9" w:rsidRDefault="00830AE9" w:rsidP="00830AE9">
      <w:pPr>
        <w:jc w:val="center"/>
        <w:rPr>
          <w:sz w:val="32"/>
          <w:szCs w:val="32"/>
        </w:rPr>
      </w:pPr>
    </w:p>
    <w:p w:rsidR="00830AE9" w:rsidRDefault="00830AE9" w:rsidP="00830AE9">
      <w:pPr>
        <w:jc w:val="center"/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830AE9" w:rsidP="00830AE9">
      <w:pPr>
        <w:rPr>
          <w:sz w:val="28"/>
          <w:szCs w:val="28"/>
        </w:rPr>
      </w:pPr>
    </w:p>
    <w:p w:rsidR="00830AE9" w:rsidRDefault="00C002C4" w:rsidP="00830AE9">
      <w:r>
        <w:rPr>
          <w:sz w:val="28"/>
          <w:szCs w:val="28"/>
        </w:rPr>
        <w:t>Всего 4,8</w:t>
      </w:r>
      <w:r w:rsidR="00830AE9">
        <w:rPr>
          <w:sz w:val="28"/>
          <w:szCs w:val="28"/>
        </w:rPr>
        <w:t>5 единиц.</w:t>
      </w:r>
    </w:p>
    <w:p w:rsidR="0006602A" w:rsidRDefault="0006602A">
      <w:bookmarkStart w:id="0" w:name="_GoBack"/>
      <w:bookmarkEnd w:id="0"/>
    </w:p>
    <w:sectPr w:rsidR="0006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5"/>
    <w:rsid w:val="0006602A"/>
    <w:rsid w:val="00830AE9"/>
    <w:rsid w:val="00C002C4"/>
    <w:rsid w:val="00DB5A78"/>
    <w:rsid w:val="00F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A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соответствии с Федеральным законом от 06.10.2003г. № 131-ФЗ «Об общих принципа</vt:lpstr>
    </vt:vector>
  </TitlesOfParts>
  <Company>Krokoz™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cp:lastPrinted>2017-05-11T05:42:00Z</cp:lastPrinted>
  <dcterms:created xsi:type="dcterms:W3CDTF">2017-05-10T12:06:00Z</dcterms:created>
  <dcterms:modified xsi:type="dcterms:W3CDTF">2017-05-11T05:44:00Z</dcterms:modified>
</cp:coreProperties>
</file>