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E8F" w:rsidRPr="00D13386" w:rsidRDefault="00962175" w:rsidP="00331CB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sz w:val="28"/>
          <w:szCs w:val="28"/>
        </w:rPr>
        <w:t xml:space="preserve">СОВЕТ СЕЛЬСКОГО ПОСЕЛЕНИЯ </w:t>
      </w:r>
      <w:r w:rsidR="00B86A82" w:rsidRPr="00D13386">
        <w:rPr>
          <w:rFonts w:ascii="Times New Roman" w:hAnsi="Times New Roman" w:cs="Times New Roman"/>
          <w:sz w:val="28"/>
          <w:szCs w:val="28"/>
        </w:rPr>
        <w:t>ИМЕНДЯШЕВСКИЙ</w:t>
      </w:r>
      <w:r w:rsidRPr="00D1338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ГАФУРИЙСКИЙ РАЙОН РЕСПУБЛИКИ БАШКОРТОСТАН</w:t>
      </w:r>
    </w:p>
    <w:p w:rsidR="00F11E8F" w:rsidRPr="002658F3" w:rsidRDefault="00F11E8F" w:rsidP="002658F3">
      <w:pPr>
        <w:pStyle w:val="ConsPlusTitle"/>
        <w:widowControl/>
        <w:rPr>
          <w:rFonts w:ascii="Times New Roman" w:hAnsi="Times New Roman" w:cs="Times New Roman"/>
          <w:sz w:val="28"/>
          <w:szCs w:val="28"/>
          <w:lang w:val="en-US"/>
        </w:rPr>
      </w:pPr>
    </w:p>
    <w:p w:rsidR="00F11E8F" w:rsidRPr="00D13386" w:rsidRDefault="00F11E8F" w:rsidP="00331CB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sz w:val="28"/>
          <w:szCs w:val="28"/>
        </w:rPr>
        <w:t>РЕШЕНИЕ</w:t>
      </w:r>
    </w:p>
    <w:p w:rsidR="00F11E8F" w:rsidRPr="00D13386" w:rsidRDefault="00F11E8F" w:rsidP="00331CB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11E8F" w:rsidRPr="00D13386" w:rsidRDefault="00930330" w:rsidP="00331CB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sz w:val="28"/>
          <w:szCs w:val="28"/>
        </w:rPr>
        <w:t>О бюджете</w:t>
      </w:r>
      <w:r w:rsidR="000E745E" w:rsidRPr="00D13386">
        <w:rPr>
          <w:rFonts w:ascii="Times New Roman" w:hAnsi="Times New Roman" w:cs="Times New Roman"/>
          <w:sz w:val="28"/>
          <w:szCs w:val="28"/>
        </w:rPr>
        <w:t xml:space="preserve"> </w:t>
      </w:r>
      <w:r w:rsidR="00F11E8F" w:rsidRPr="00D1338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86A82" w:rsidRPr="00D13386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F11E8F" w:rsidRPr="00D13386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930330" w:rsidRPr="00D13386" w:rsidRDefault="000E745E" w:rsidP="00F11E8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D1338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D13386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930330" w:rsidRPr="00D13386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="00E261D5" w:rsidRPr="00D13386">
        <w:rPr>
          <w:rFonts w:ascii="Times New Roman" w:hAnsi="Times New Roman" w:cs="Times New Roman"/>
          <w:sz w:val="28"/>
          <w:szCs w:val="28"/>
        </w:rPr>
        <w:br/>
      </w:r>
      <w:r w:rsidR="00930330" w:rsidRPr="00D13386">
        <w:rPr>
          <w:rFonts w:ascii="Times New Roman" w:hAnsi="Times New Roman" w:cs="Times New Roman"/>
          <w:sz w:val="28"/>
          <w:szCs w:val="28"/>
        </w:rPr>
        <w:t>на 201</w:t>
      </w:r>
      <w:r w:rsidR="00147F8A" w:rsidRPr="00D13386">
        <w:rPr>
          <w:rFonts w:ascii="Times New Roman" w:hAnsi="Times New Roman" w:cs="Times New Roman"/>
          <w:sz w:val="28"/>
          <w:szCs w:val="28"/>
        </w:rPr>
        <w:t>8</w:t>
      </w:r>
      <w:r w:rsidR="00930330" w:rsidRPr="00D13386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147F8A" w:rsidRPr="00D13386">
        <w:rPr>
          <w:rFonts w:ascii="Times New Roman" w:hAnsi="Times New Roman" w:cs="Times New Roman"/>
          <w:sz w:val="28"/>
          <w:szCs w:val="28"/>
        </w:rPr>
        <w:t>9</w:t>
      </w:r>
      <w:r w:rsidR="00930330" w:rsidRPr="00D13386">
        <w:rPr>
          <w:rFonts w:ascii="Times New Roman" w:hAnsi="Times New Roman" w:cs="Times New Roman"/>
          <w:sz w:val="28"/>
          <w:szCs w:val="28"/>
        </w:rPr>
        <w:t xml:space="preserve"> и 20</w:t>
      </w:r>
      <w:r w:rsidR="00147F8A" w:rsidRPr="00D13386">
        <w:rPr>
          <w:rFonts w:ascii="Times New Roman" w:hAnsi="Times New Roman" w:cs="Times New Roman"/>
          <w:sz w:val="28"/>
          <w:szCs w:val="28"/>
        </w:rPr>
        <w:t>20</w:t>
      </w:r>
      <w:r w:rsidR="00930330" w:rsidRPr="00D13386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745614" w:rsidRPr="00D13386" w:rsidRDefault="00745614" w:rsidP="00AF6921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30330" w:rsidRPr="00D13386" w:rsidRDefault="00930330" w:rsidP="00AF6921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Par12"/>
      <w:bookmarkEnd w:id="0"/>
      <w:r w:rsidRPr="00D13386">
        <w:rPr>
          <w:rFonts w:ascii="Times New Roman" w:hAnsi="Times New Roman" w:cs="Times New Roman"/>
          <w:sz w:val="28"/>
          <w:szCs w:val="28"/>
          <w:lang w:eastAsia="ru-RU"/>
        </w:rPr>
        <w:t xml:space="preserve">1. Утвердить основные характеристики </w:t>
      </w:r>
      <w:r w:rsidR="000E745E" w:rsidRPr="00D13386">
        <w:rPr>
          <w:rFonts w:ascii="Times New Roman" w:hAnsi="Times New Roman" w:cs="Times New Roman"/>
          <w:sz w:val="28"/>
          <w:szCs w:val="28"/>
          <w:lang w:eastAsia="ru-RU"/>
        </w:rPr>
        <w:t xml:space="preserve">бюджета </w:t>
      </w:r>
      <w:r w:rsidR="00F11E8F" w:rsidRPr="00D1338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86A82" w:rsidRPr="00D13386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F11E8F" w:rsidRPr="00D13386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0E745E" w:rsidRPr="00D13386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="000E745E" w:rsidRPr="00D13386">
        <w:rPr>
          <w:rFonts w:ascii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="000E745E" w:rsidRPr="00D13386">
        <w:rPr>
          <w:rFonts w:ascii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Pr="00D13386">
        <w:rPr>
          <w:rFonts w:ascii="Times New Roman" w:hAnsi="Times New Roman" w:cs="Times New Roman"/>
          <w:sz w:val="28"/>
          <w:szCs w:val="28"/>
          <w:lang w:eastAsia="ru-RU"/>
        </w:rPr>
        <w:t xml:space="preserve"> на 201</w:t>
      </w:r>
      <w:r w:rsidR="00BD09F7" w:rsidRPr="00D13386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D13386">
        <w:rPr>
          <w:rFonts w:ascii="Times New Roman" w:hAnsi="Times New Roman" w:cs="Times New Roman"/>
          <w:sz w:val="28"/>
          <w:szCs w:val="28"/>
          <w:lang w:eastAsia="ru-RU"/>
        </w:rPr>
        <w:t xml:space="preserve"> год:</w:t>
      </w:r>
    </w:p>
    <w:p w:rsidR="00930330" w:rsidRPr="00D13386" w:rsidRDefault="00930330" w:rsidP="00AF6921">
      <w:pPr>
        <w:autoSpaceDE w:val="0"/>
        <w:autoSpaceDN w:val="0"/>
        <w:adjustRightInd w:val="0"/>
        <w:spacing w:after="0" w:line="240" w:lineRule="atLeast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386">
        <w:rPr>
          <w:rFonts w:ascii="Times New Roman" w:hAnsi="Times New Roman" w:cs="Times New Roman"/>
          <w:sz w:val="28"/>
          <w:szCs w:val="28"/>
        </w:rPr>
        <w:t xml:space="preserve">1) прогнозируемый общий объем доходов </w:t>
      </w:r>
      <w:r w:rsidR="000E745E" w:rsidRPr="00D13386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F11E8F" w:rsidRPr="00D1338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86A82" w:rsidRPr="00D13386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F11E8F" w:rsidRPr="00D13386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0E745E" w:rsidRPr="00D1338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E745E" w:rsidRPr="00D1338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0E745E" w:rsidRPr="00D1338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D13386">
        <w:rPr>
          <w:rFonts w:ascii="Times New Roman" w:hAnsi="Times New Roman" w:cs="Times New Roman"/>
          <w:sz w:val="28"/>
          <w:szCs w:val="28"/>
          <w:lang w:eastAsia="ru-RU"/>
        </w:rPr>
        <w:t xml:space="preserve"> в сумме </w:t>
      </w:r>
      <w:r w:rsidR="00F1599C" w:rsidRPr="00D13386">
        <w:rPr>
          <w:rFonts w:ascii="Times New Roman" w:hAnsi="Times New Roman" w:cs="Times New Roman"/>
          <w:sz w:val="28"/>
          <w:szCs w:val="28"/>
        </w:rPr>
        <w:t>2 628,4</w:t>
      </w:r>
      <w:r w:rsidR="00FF0486" w:rsidRPr="00D133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13386">
        <w:rPr>
          <w:rFonts w:ascii="Times New Roman" w:hAnsi="Times New Roman" w:cs="Times New Roman"/>
          <w:sz w:val="28"/>
          <w:szCs w:val="28"/>
          <w:lang w:eastAsia="ru-RU"/>
        </w:rPr>
        <w:t>тыс. рублей;</w:t>
      </w:r>
    </w:p>
    <w:p w:rsidR="00930330" w:rsidRPr="00D13386" w:rsidRDefault="00930330" w:rsidP="00AF6921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386">
        <w:rPr>
          <w:rFonts w:ascii="Times New Roman" w:hAnsi="Times New Roman" w:cs="Times New Roman"/>
          <w:sz w:val="28"/>
          <w:szCs w:val="28"/>
          <w:lang w:eastAsia="ru-RU"/>
        </w:rPr>
        <w:t xml:space="preserve">2) общий объем расходов </w:t>
      </w:r>
      <w:r w:rsidR="000E745E" w:rsidRPr="00D13386">
        <w:rPr>
          <w:rFonts w:ascii="Times New Roman" w:hAnsi="Times New Roman" w:cs="Times New Roman"/>
          <w:sz w:val="28"/>
          <w:szCs w:val="28"/>
          <w:lang w:eastAsia="ru-RU"/>
        </w:rPr>
        <w:t>бюджета</w:t>
      </w:r>
      <w:r w:rsidR="00F11E8F" w:rsidRPr="00D1338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86A82" w:rsidRPr="00D13386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F11E8F" w:rsidRPr="00D1338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E745E" w:rsidRPr="00D13386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="000E745E" w:rsidRPr="00D13386">
        <w:rPr>
          <w:rFonts w:ascii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="000E745E" w:rsidRPr="00D13386">
        <w:rPr>
          <w:rFonts w:ascii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Pr="00D13386">
        <w:rPr>
          <w:rFonts w:ascii="Times New Roman" w:hAnsi="Times New Roman" w:cs="Times New Roman"/>
          <w:sz w:val="28"/>
          <w:szCs w:val="28"/>
          <w:lang w:eastAsia="ru-RU"/>
        </w:rPr>
        <w:t xml:space="preserve"> в сумме </w:t>
      </w:r>
      <w:r w:rsidR="00352E6B" w:rsidRPr="00D13386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1599C" w:rsidRPr="00D13386">
        <w:rPr>
          <w:rFonts w:ascii="Times New Roman" w:hAnsi="Times New Roman" w:cs="Times New Roman"/>
          <w:sz w:val="28"/>
          <w:szCs w:val="28"/>
          <w:lang w:eastAsia="ru-RU"/>
        </w:rPr>
        <w:t> 628,4</w:t>
      </w:r>
      <w:r w:rsidR="0093647D" w:rsidRPr="00D133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B5C05" w:rsidRPr="00D13386">
        <w:rPr>
          <w:rFonts w:ascii="Times New Roman" w:hAnsi="Times New Roman" w:cs="Times New Roman"/>
          <w:sz w:val="28"/>
          <w:szCs w:val="28"/>
          <w:lang w:eastAsia="ru-RU"/>
        </w:rPr>
        <w:t>тыс. рублей</w:t>
      </w:r>
      <w:r w:rsidRPr="00D1338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30330" w:rsidRPr="00D13386" w:rsidRDefault="00930330" w:rsidP="00AF6921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386">
        <w:rPr>
          <w:rFonts w:ascii="Times New Roman" w:hAnsi="Times New Roman" w:cs="Times New Roman"/>
          <w:sz w:val="28"/>
          <w:szCs w:val="28"/>
          <w:lang w:eastAsia="ru-RU"/>
        </w:rPr>
        <w:t xml:space="preserve">2. Утвердить основные характеристики </w:t>
      </w:r>
      <w:r w:rsidR="000E745E" w:rsidRPr="00D13386">
        <w:rPr>
          <w:rFonts w:ascii="Times New Roman" w:hAnsi="Times New Roman" w:cs="Times New Roman"/>
          <w:sz w:val="28"/>
          <w:szCs w:val="28"/>
          <w:lang w:eastAsia="ru-RU"/>
        </w:rPr>
        <w:t xml:space="preserve">бюджета </w:t>
      </w:r>
      <w:r w:rsidR="00F11E8F" w:rsidRPr="00D1338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86A82" w:rsidRPr="00D13386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F11E8F" w:rsidRPr="00D13386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0E745E" w:rsidRPr="00D13386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="000E745E" w:rsidRPr="00D13386">
        <w:rPr>
          <w:rFonts w:ascii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="000E745E" w:rsidRPr="00D13386">
        <w:rPr>
          <w:rFonts w:ascii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Pr="00D13386">
        <w:rPr>
          <w:rFonts w:ascii="Times New Roman" w:hAnsi="Times New Roman" w:cs="Times New Roman"/>
          <w:sz w:val="28"/>
          <w:szCs w:val="28"/>
          <w:lang w:eastAsia="ru-RU"/>
        </w:rPr>
        <w:t xml:space="preserve"> на плановый период 201</w:t>
      </w:r>
      <w:r w:rsidR="00BD09F7" w:rsidRPr="00D13386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D13386">
        <w:rPr>
          <w:rFonts w:ascii="Times New Roman" w:hAnsi="Times New Roman" w:cs="Times New Roman"/>
          <w:sz w:val="28"/>
          <w:szCs w:val="28"/>
          <w:lang w:eastAsia="ru-RU"/>
        </w:rPr>
        <w:t xml:space="preserve"> и 20</w:t>
      </w:r>
      <w:r w:rsidR="00BD09F7" w:rsidRPr="00D13386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D13386">
        <w:rPr>
          <w:rFonts w:ascii="Times New Roman" w:hAnsi="Times New Roman" w:cs="Times New Roman"/>
          <w:sz w:val="28"/>
          <w:szCs w:val="28"/>
          <w:lang w:eastAsia="ru-RU"/>
        </w:rPr>
        <w:t xml:space="preserve"> годов:</w:t>
      </w:r>
    </w:p>
    <w:p w:rsidR="00930330" w:rsidRPr="00D13386" w:rsidRDefault="00930330" w:rsidP="00AF6921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386">
        <w:rPr>
          <w:rFonts w:ascii="Times New Roman" w:hAnsi="Times New Roman" w:cs="Times New Roman"/>
          <w:sz w:val="28"/>
          <w:szCs w:val="28"/>
          <w:lang w:eastAsia="ru-RU"/>
        </w:rPr>
        <w:t xml:space="preserve">1) прогнозируемый общий объем доходов </w:t>
      </w:r>
      <w:r w:rsidR="000E745E" w:rsidRPr="00D13386">
        <w:rPr>
          <w:rFonts w:ascii="Times New Roman" w:hAnsi="Times New Roman" w:cs="Times New Roman"/>
          <w:sz w:val="28"/>
          <w:szCs w:val="28"/>
          <w:lang w:eastAsia="ru-RU"/>
        </w:rPr>
        <w:t>бюджета</w:t>
      </w:r>
      <w:r w:rsidR="00F11E8F" w:rsidRPr="00D1338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86A82" w:rsidRPr="00D13386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F11E8F" w:rsidRPr="00D1338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E745E" w:rsidRPr="00D13386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="000E745E" w:rsidRPr="00D13386">
        <w:rPr>
          <w:rFonts w:ascii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="000E745E" w:rsidRPr="00D13386">
        <w:rPr>
          <w:rFonts w:ascii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Pr="00D13386">
        <w:rPr>
          <w:rFonts w:ascii="Times New Roman" w:hAnsi="Times New Roman" w:cs="Times New Roman"/>
          <w:sz w:val="28"/>
          <w:szCs w:val="28"/>
          <w:lang w:eastAsia="ru-RU"/>
        </w:rPr>
        <w:t xml:space="preserve"> на 201</w:t>
      </w:r>
      <w:r w:rsidR="00BD09F7" w:rsidRPr="00D13386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D13386">
        <w:rPr>
          <w:rFonts w:ascii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F1599C" w:rsidRPr="00D13386">
        <w:rPr>
          <w:rFonts w:ascii="Times New Roman" w:hAnsi="Times New Roman" w:cs="Times New Roman"/>
          <w:sz w:val="28"/>
          <w:szCs w:val="28"/>
          <w:lang w:eastAsia="ru-RU"/>
        </w:rPr>
        <w:t>2 586,6</w:t>
      </w:r>
      <w:r w:rsidR="0093647D" w:rsidRPr="00D133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B5C05" w:rsidRPr="00D13386">
        <w:rPr>
          <w:rFonts w:ascii="Times New Roman" w:hAnsi="Times New Roman" w:cs="Times New Roman"/>
          <w:sz w:val="28"/>
          <w:szCs w:val="28"/>
          <w:lang w:eastAsia="ru-RU"/>
        </w:rPr>
        <w:t xml:space="preserve">тыс. рублей </w:t>
      </w:r>
      <w:r w:rsidRPr="00D13386">
        <w:rPr>
          <w:rFonts w:ascii="Times New Roman" w:hAnsi="Times New Roman" w:cs="Times New Roman"/>
          <w:sz w:val="28"/>
          <w:szCs w:val="28"/>
          <w:lang w:eastAsia="ru-RU"/>
        </w:rPr>
        <w:t>и на 20</w:t>
      </w:r>
      <w:r w:rsidR="00BD09F7" w:rsidRPr="00D13386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D13386">
        <w:rPr>
          <w:rFonts w:ascii="Times New Roman" w:hAnsi="Times New Roman" w:cs="Times New Roman"/>
          <w:sz w:val="28"/>
          <w:szCs w:val="28"/>
          <w:lang w:eastAsia="ru-RU"/>
        </w:rPr>
        <w:t xml:space="preserve"> год в </w:t>
      </w:r>
      <w:r w:rsidR="00AB29D7" w:rsidRPr="00D13386">
        <w:rPr>
          <w:rFonts w:ascii="Times New Roman" w:hAnsi="Times New Roman" w:cs="Times New Roman"/>
          <w:sz w:val="28"/>
          <w:szCs w:val="28"/>
          <w:lang w:eastAsia="ru-RU"/>
        </w:rPr>
        <w:t xml:space="preserve">сумме </w:t>
      </w:r>
      <w:r w:rsidR="00F1599C" w:rsidRPr="00D13386">
        <w:rPr>
          <w:rFonts w:ascii="Times New Roman" w:hAnsi="Times New Roman" w:cs="Times New Roman"/>
          <w:sz w:val="28"/>
          <w:szCs w:val="28"/>
          <w:lang w:eastAsia="ru-RU"/>
        </w:rPr>
        <w:t>2 568,2</w:t>
      </w:r>
      <w:r w:rsidR="00FF0486" w:rsidRPr="00D133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B5C05" w:rsidRPr="00D13386">
        <w:rPr>
          <w:rFonts w:ascii="Times New Roman" w:hAnsi="Times New Roman" w:cs="Times New Roman"/>
          <w:sz w:val="28"/>
          <w:szCs w:val="28"/>
          <w:lang w:eastAsia="ru-RU"/>
        </w:rPr>
        <w:t>тыс. рублей</w:t>
      </w:r>
      <w:r w:rsidRPr="00D1338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30330" w:rsidRPr="00D13386" w:rsidRDefault="00930330" w:rsidP="00D664E5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3386">
        <w:rPr>
          <w:rFonts w:ascii="Times New Roman" w:hAnsi="Times New Roman" w:cs="Times New Roman"/>
          <w:sz w:val="28"/>
          <w:szCs w:val="28"/>
        </w:rPr>
        <w:t xml:space="preserve">2) общий объем расходов </w:t>
      </w:r>
      <w:r w:rsidR="000E745E" w:rsidRPr="00D13386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D664E5" w:rsidRPr="00D1338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86A82" w:rsidRPr="00D13386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D664E5" w:rsidRPr="00D13386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0E745E" w:rsidRPr="00D1338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E745E" w:rsidRPr="00D1338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0E745E" w:rsidRPr="00D1338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93647D" w:rsidRPr="00D13386">
        <w:rPr>
          <w:rFonts w:ascii="Times New Roman" w:hAnsi="Times New Roman" w:cs="Times New Roman"/>
          <w:sz w:val="28"/>
          <w:szCs w:val="28"/>
        </w:rPr>
        <w:t xml:space="preserve"> </w:t>
      </w:r>
      <w:r w:rsidRPr="00D13386">
        <w:rPr>
          <w:rFonts w:ascii="Times New Roman" w:hAnsi="Times New Roman" w:cs="Times New Roman"/>
          <w:sz w:val="28"/>
          <w:szCs w:val="28"/>
          <w:lang w:eastAsia="ru-RU"/>
        </w:rPr>
        <w:t>на 201</w:t>
      </w:r>
      <w:r w:rsidR="00BD09F7" w:rsidRPr="00D13386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D13386">
        <w:rPr>
          <w:rFonts w:ascii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F1599C" w:rsidRPr="00D13386">
        <w:rPr>
          <w:rFonts w:ascii="Times New Roman" w:hAnsi="Times New Roman" w:cs="Times New Roman"/>
          <w:sz w:val="28"/>
          <w:szCs w:val="28"/>
          <w:lang w:eastAsia="ru-RU"/>
        </w:rPr>
        <w:t>2 586,6</w:t>
      </w:r>
      <w:r w:rsidR="0093647D" w:rsidRPr="00D133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B5C05" w:rsidRPr="00D13386">
        <w:rPr>
          <w:rFonts w:ascii="Times New Roman" w:hAnsi="Times New Roman" w:cs="Times New Roman"/>
          <w:sz w:val="28"/>
          <w:szCs w:val="28"/>
          <w:lang w:eastAsia="ru-RU"/>
        </w:rPr>
        <w:t>тыс. рублей</w:t>
      </w:r>
      <w:r w:rsidRPr="00D13386">
        <w:rPr>
          <w:rFonts w:ascii="Times New Roman" w:hAnsi="Times New Roman" w:cs="Times New Roman"/>
          <w:sz w:val="28"/>
          <w:szCs w:val="28"/>
          <w:lang w:eastAsia="ru-RU"/>
        </w:rPr>
        <w:t>, в том числе условно утвержденные</w:t>
      </w:r>
      <w:r w:rsidRPr="00D13386">
        <w:rPr>
          <w:rFonts w:ascii="Times New Roman" w:hAnsi="Times New Roman" w:cs="Times New Roman"/>
          <w:sz w:val="28"/>
          <w:szCs w:val="28"/>
        </w:rPr>
        <w:t xml:space="preserve"> расходы в сумме </w:t>
      </w:r>
      <w:r w:rsidR="00F1599C" w:rsidRPr="00D13386">
        <w:rPr>
          <w:rFonts w:ascii="Times New Roman" w:hAnsi="Times New Roman" w:cs="Times New Roman"/>
          <w:sz w:val="28"/>
          <w:szCs w:val="28"/>
          <w:lang w:eastAsia="ru-RU"/>
        </w:rPr>
        <w:t>63,4</w:t>
      </w:r>
      <w:r w:rsidR="00DB42CA" w:rsidRPr="00D133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3647D" w:rsidRPr="00D133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B5C05" w:rsidRPr="00D13386">
        <w:rPr>
          <w:rFonts w:ascii="Times New Roman" w:hAnsi="Times New Roman" w:cs="Times New Roman"/>
          <w:sz w:val="28"/>
          <w:szCs w:val="28"/>
          <w:lang w:eastAsia="ru-RU"/>
        </w:rPr>
        <w:t>тыс. рублей</w:t>
      </w:r>
      <w:r w:rsidRPr="00D13386">
        <w:rPr>
          <w:rFonts w:ascii="Times New Roman" w:hAnsi="Times New Roman" w:cs="Times New Roman"/>
          <w:sz w:val="28"/>
          <w:szCs w:val="28"/>
        </w:rPr>
        <w:t>, и на 20</w:t>
      </w:r>
      <w:r w:rsidR="0086455D" w:rsidRPr="00D13386">
        <w:rPr>
          <w:rFonts w:ascii="Times New Roman" w:hAnsi="Times New Roman" w:cs="Times New Roman"/>
          <w:sz w:val="28"/>
          <w:szCs w:val="28"/>
        </w:rPr>
        <w:t>20</w:t>
      </w:r>
      <w:r w:rsidRPr="00D1338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1599C" w:rsidRPr="00D13386">
        <w:rPr>
          <w:rFonts w:ascii="Times New Roman" w:hAnsi="Times New Roman" w:cs="Times New Roman"/>
          <w:sz w:val="28"/>
          <w:szCs w:val="28"/>
        </w:rPr>
        <w:t>2 568,2</w:t>
      </w:r>
      <w:r w:rsidR="00AF3588" w:rsidRPr="00D13386">
        <w:rPr>
          <w:rFonts w:ascii="Times New Roman" w:hAnsi="Times New Roman" w:cs="Times New Roman"/>
          <w:sz w:val="28"/>
          <w:szCs w:val="28"/>
        </w:rPr>
        <w:t xml:space="preserve"> </w:t>
      </w:r>
      <w:r w:rsidR="005B5C05" w:rsidRPr="00D13386">
        <w:rPr>
          <w:rFonts w:ascii="Times New Roman" w:hAnsi="Times New Roman" w:cs="Times New Roman"/>
          <w:sz w:val="28"/>
          <w:szCs w:val="28"/>
        </w:rPr>
        <w:t>тыс. рублей</w:t>
      </w:r>
      <w:r w:rsidRPr="00D13386">
        <w:rPr>
          <w:rFonts w:ascii="Times New Roman" w:hAnsi="Times New Roman" w:cs="Times New Roman"/>
          <w:sz w:val="28"/>
          <w:szCs w:val="28"/>
        </w:rPr>
        <w:t xml:space="preserve">, в том числе условно утвержденные расходы в сумме </w:t>
      </w:r>
      <w:r w:rsidR="00F1599C" w:rsidRPr="00D13386">
        <w:rPr>
          <w:rFonts w:ascii="Times New Roman" w:hAnsi="Times New Roman" w:cs="Times New Roman"/>
          <w:sz w:val="28"/>
          <w:szCs w:val="28"/>
          <w:lang w:eastAsia="ru-RU"/>
        </w:rPr>
        <w:t>125,7</w:t>
      </w:r>
      <w:r w:rsidR="0093647D" w:rsidRPr="00D133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B5C05" w:rsidRPr="00D13386">
        <w:rPr>
          <w:rFonts w:ascii="Times New Roman" w:hAnsi="Times New Roman" w:cs="Times New Roman"/>
          <w:sz w:val="28"/>
          <w:szCs w:val="28"/>
          <w:lang w:eastAsia="ru-RU"/>
        </w:rPr>
        <w:t>тыс. рублей</w:t>
      </w:r>
      <w:r w:rsidRPr="00D1338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30330" w:rsidRPr="00D13386" w:rsidRDefault="00662E7A" w:rsidP="00AF6921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527640" w:rsidRPr="00D13386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proofErr w:type="gramStart"/>
      <w:r w:rsidR="00930330" w:rsidRPr="00D13386">
        <w:rPr>
          <w:rFonts w:ascii="Times New Roman" w:hAnsi="Times New Roman" w:cs="Times New Roman"/>
          <w:spacing w:val="-4"/>
          <w:sz w:val="28"/>
          <w:szCs w:val="28"/>
        </w:rPr>
        <w:t xml:space="preserve">Установить, что при зачислении в </w:t>
      </w:r>
      <w:r w:rsidR="00527640" w:rsidRPr="00D13386">
        <w:rPr>
          <w:rFonts w:ascii="Times New Roman" w:hAnsi="Times New Roman" w:cs="Times New Roman"/>
          <w:spacing w:val="-4"/>
          <w:sz w:val="28"/>
          <w:szCs w:val="28"/>
        </w:rPr>
        <w:t xml:space="preserve">бюджет </w:t>
      </w:r>
      <w:r w:rsidR="00D664E5" w:rsidRPr="00D1338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86A82" w:rsidRPr="00D13386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D664E5" w:rsidRPr="00D13386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527640" w:rsidRPr="00D13386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муниципального района </w:t>
      </w:r>
      <w:proofErr w:type="spellStart"/>
      <w:r w:rsidR="00527640" w:rsidRPr="00D13386">
        <w:rPr>
          <w:rFonts w:ascii="Times New Roman" w:hAnsi="Times New Roman" w:cs="Times New Roman"/>
          <w:spacing w:val="-4"/>
          <w:sz w:val="28"/>
          <w:szCs w:val="28"/>
        </w:rPr>
        <w:t>Гафурийский</w:t>
      </w:r>
      <w:proofErr w:type="spellEnd"/>
      <w:r w:rsidR="00527640" w:rsidRPr="00D13386">
        <w:rPr>
          <w:rFonts w:ascii="Times New Roman" w:hAnsi="Times New Roman" w:cs="Times New Roman"/>
          <w:spacing w:val="-4"/>
          <w:sz w:val="28"/>
          <w:szCs w:val="28"/>
        </w:rPr>
        <w:t xml:space="preserve"> район Республики Башкортостан</w:t>
      </w:r>
      <w:r w:rsidR="00930330" w:rsidRPr="00D13386">
        <w:rPr>
          <w:rFonts w:ascii="Times New Roman" w:hAnsi="Times New Roman" w:cs="Times New Roman"/>
          <w:spacing w:val="-4"/>
          <w:sz w:val="28"/>
          <w:szCs w:val="28"/>
        </w:rPr>
        <w:t xml:space="preserve">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</w:t>
      </w:r>
      <w:r w:rsidR="000E745E" w:rsidRPr="00D13386">
        <w:rPr>
          <w:rFonts w:ascii="Times New Roman" w:hAnsi="Times New Roman" w:cs="Times New Roman"/>
          <w:spacing w:val="-4"/>
          <w:sz w:val="28"/>
          <w:szCs w:val="28"/>
        </w:rPr>
        <w:t xml:space="preserve">бюджета </w:t>
      </w:r>
      <w:r w:rsidR="00302489" w:rsidRPr="00D1338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86A82" w:rsidRPr="00D13386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302489" w:rsidRPr="00D13386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0E745E" w:rsidRPr="00D13386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муниципального района </w:t>
      </w:r>
      <w:proofErr w:type="spellStart"/>
      <w:r w:rsidR="000E745E" w:rsidRPr="00D13386">
        <w:rPr>
          <w:rFonts w:ascii="Times New Roman" w:hAnsi="Times New Roman" w:cs="Times New Roman"/>
          <w:spacing w:val="-4"/>
          <w:sz w:val="28"/>
          <w:szCs w:val="28"/>
        </w:rPr>
        <w:t>Гафурийский</w:t>
      </w:r>
      <w:proofErr w:type="spellEnd"/>
      <w:r w:rsidR="000E745E" w:rsidRPr="00D13386">
        <w:rPr>
          <w:rFonts w:ascii="Times New Roman" w:hAnsi="Times New Roman" w:cs="Times New Roman"/>
          <w:spacing w:val="-4"/>
          <w:sz w:val="28"/>
          <w:szCs w:val="28"/>
        </w:rPr>
        <w:t xml:space="preserve"> район Республики Башкортостан</w:t>
      </w:r>
      <w:r w:rsidR="00930330" w:rsidRPr="00D13386">
        <w:rPr>
          <w:rFonts w:ascii="Times New Roman" w:hAnsi="Times New Roman" w:cs="Times New Roman"/>
          <w:spacing w:val="-4"/>
          <w:sz w:val="28"/>
          <w:szCs w:val="28"/>
        </w:rPr>
        <w:t xml:space="preserve">, на сумму указанных поступлений увеличиваются бюджетные ассигнования соответствующему главному распорядителю средств </w:t>
      </w:r>
      <w:r w:rsidR="000E745E" w:rsidRPr="00D13386">
        <w:rPr>
          <w:rFonts w:ascii="Times New Roman" w:hAnsi="Times New Roman" w:cs="Times New Roman"/>
          <w:spacing w:val="-4"/>
          <w:sz w:val="28"/>
          <w:szCs w:val="28"/>
        </w:rPr>
        <w:t>бюджета</w:t>
      </w:r>
      <w:proofErr w:type="gramEnd"/>
      <w:r w:rsidR="000E745E" w:rsidRPr="00D1338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02489" w:rsidRPr="00D1338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86A82" w:rsidRPr="00D13386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Pr="00D13386">
        <w:rPr>
          <w:rFonts w:ascii="Times New Roman" w:hAnsi="Times New Roman" w:cs="Times New Roman"/>
          <w:sz w:val="28"/>
          <w:szCs w:val="28"/>
        </w:rPr>
        <w:t xml:space="preserve"> </w:t>
      </w:r>
      <w:r w:rsidR="00302489" w:rsidRPr="00D13386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0E745E" w:rsidRPr="00D13386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муниципального района </w:t>
      </w:r>
      <w:proofErr w:type="spellStart"/>
      <w:r w:rsidR="000E745E" w:rsidRPr="00D13386">
        <w:rPr>
          <w:rFonts w:ascii="Times New Roman" w:hAnsi="Times New Roman" w:cs="Times New Roman"/>
          <w:spacing w:val="-4"/>
          <w:sz w:val="28"/>
          <w:szCs w:val="28"/>
        </w:rPr>
        <w:t>Гафурийский</w:t>
      </w:r>
      <w:proofErr w:type="spellEnd"/>
      <w:r w:rsidR="000E745E" w:rsidRPr="00D13386">
        <w:rPr>
          <w:rFonts w:ascii="Times New Roman" w:hAnsi="Times New Roman" w:cs="Times New Roman"/>
          <w:spacing w:val="-4"/>
          <w:sz w:val="28"/>
          <w:szCs w:val="28"/>
        </w:rPr>
        <w:t xml:space="preserve"> район Республики Башкортостан</w:t>
      </w:r>
      <w:r w:rsidR="00527640" w:rsidRPr="00D13386">
        <w:rPr>
          <w:rFonts w:ascii="Times New Roman" w:hAnsi="Times New Roman" w:cs="Times New Roman"/>
          <w:spacing w:val="-4"/>
          <w:sz w:val="28"/>
          <w:szCs w:val="28"/>
        </w:rPr>
        <w:t xml:space="preserve"> для последующего доведения </w:t>
      </w:r>
      <w:r w:rsidR="00930330" w:rsidRPr="00D13386">
        <w:rPr>
          <w:rFonts w:ascii="Times New Roman" w:hAnsi="Times New Roman" w:cs="Times New Roman"/>
          <w:spacing w:val="-4"/>
          <w:sz w:val="28"/>
          <w:szCs w:val="28"/>
        </w:rPr>
        <w:t>в установленном порядке до указанного казенного учреждения лимитов бюджетных обязатель</w:t>
      </w:r>
      <w:proofErr w:type="gramStart"/>
      <w:r w:rsidR="00930330" w:rsidRPr="00D13386">
        <w:rPr>
          <w:rFonts w:ascii="Times New Roman" w:hAnsi="Times New Roman" w:cs="Times New Roman"/>
          <w:spacing w:val="-4"/>
          <w:sz w:val="28"/>
          <w:szCs w:val="28"/>
        </w:rPr>
        <w:t xml:space="preserve">ств </w:t>
      </w:r>
      <w:r w:rsidR="00930330" w:rsidRPr="00D13386">
        <w:rPr>
          <w:rFonts w:ascii="Times New Roman" w:hAnsi="Times New Roman" w:cs="Times New Roman"/>
          <w:spacing w:val="-4"/>
          <w:sz w:val="28"/>
          <w:szCs w:val="28"/>
        </w:rPr>
        <w:lastRenderedPageBreak/>
        <w:t>дл</w:t>
      </w:r>
      <w:proofErr w:type="gramEnd"/>
      <w:r w:rsidR="00930330" w:rsidRPr="00D13386">
        <w:rPr>
          <w:rFonts w:ascii="Times New Roman" w:hAnsi="Times New Roman" w:cs="Times New Roman"/>
          <w:spacing w:val="-4"/>
          <w:sz w:val="28"/>
          <w:szCs w:val="28"/>
        </w:rPr>
        <w:t>я осуществления расходов, соответствующих</w:t>
      </w:r>
      <w:r w:rsidR="00930330" w:rsidRPr="00D13386">
        <w:rPr>
          <w:rFonts w:ascii="Times New Roman" w:hAnsi="Times New Roman" w:cs="Times New Roman"/>
          <w:sz w:val="28"/>
          <w:szCs w:val="28"/>
        </w:rPr>
        <w:t xml:space="preserve"> целям, на достижение которых предоставлены добровольные взносы (пожертвования).</w:t>
      </w:r>
    </w:p>
    <w:p w:rsidR="00930330" w:rsidRPr="00D13386" w:rsidRDefault="00662E7A" w:rsidP="00AF6921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bCs/>
          <w:sz w:val="28"/>
          <w:szCs w:val="28"/>
        </w:rPr>
        <w:t>4</w:t>
      </w:r>
      <w:r w:rsidR="00527640" w:rsidRPr="00D13386">
        <w:rPr>
          <w:rFonts w:ascii="Times New Roman" w:hAnsi="Times New Roman" w:cs="Times New Roman"/>
          <w:bCs/>
          <w:sz w:val="28"/>
          <w:szCs w:val="28"/>
        </w:rPr>
        <w:t>.</w:t>
      </w:r>
      <w:r w:rsidR="00527640" w:rsidRPr="00D133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0330" w:rsidRPr="00D13386">
        <w:rPr>
          <w:rFonts w:ascii="Times New Roman" w:hAnsi="Times New Roman" w:cs="Times New Roman"/>
          <w:sz w:val="28"/>
          <w:szCs w:val="28"/>
        </w:rPr>
        <w:t xml:space="preserve">Утвердить перечень главных администраторов доходов </w:t>
      </w:r>
      <w:r w:rsidR="000E745E" w:rsidRPr="00D13386">
        <w:rPr>
          <w:rFonts w:ascii="Times New Roman" w:hAnsi="Times New Roman" w:cs="Times New Roman"/>
          <w:sz w:val="28"/>
          <w:szCs w:val="28"/>
        </w:rPr>
        <w:t>бюджета</w:t>
      </w:r>
      <w:r w:rsidR="00302489" w:rsidRPr="00D1338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86A82" w:rsidRPr="00D13386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302489" w:rsidRPr="00D1338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E745E" w:rsidRPr="00D1338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0E745E" w:rsidRPr="00D1338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0E745E" w:rsidRPr="00D1338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930330" w:rsidRPr="00D13386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8" w:history="1">
        <w:r w:rsidR="00930330" w:rsidRPr="00D13386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="00302489" w:rsidRPr="00D13386">
        <w:rPr>
          <w:rFonts w:ascii="Times New Roman" w:hAnsi="Times New Roman" w:cs="Times New Roman"/>
          <w:sz w:val="28"/>
          <w:szCs w:val="28"/>
        </w:rPr>
        <w:t>1</w:t>
      </w:r>
      <w:r w:rsidR="00930330" w:rsidRPr="00D13386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527640" w:rsidRPr="00D13386">
        <w:rPr>
          <w:rFonts w:ascii="Times New Roman" w:hAnsi="Times New Roman" w:cs="Times New Roman"/>
          <w:sz w:val="28"/>
          <w:szCs w:val="28"/>
        </w:rPr>
        <w:t>Решению</w:t>
      </w:r>
      <w:r w:rsidR="00930330" w:rsidRPr="00D13386">
        <w:rPr>
          <w:rFonts w:ascii="Times New Roman" w:hAnsi="Times New Roman" w:cs="Times New Roman"/>
          <w:sz w:val="28"/>
          <w:szCs w:val="28"/>
        </w:rPr>
        <w:t>.</w:t>
      </w:r>
    </w:p>
    <w:p w:rsidR="00930330" w:rsidRPr="00D13386" w:rsidRDefault="00662E7A" w:rsidP="00AF6921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bCs/>
          <w:sz w:val="28"/>
          <w:szCs w:val="28"/>
        </w:rPr>
        <w:t>5</w:t>
      </w:r>
      <w:r w:rsidR="00F00848" w:rsidRPr="00D13386">
        <w:rPr>
          <w:rFonts w:ascii="Times New Roman" w:hAnsi="Times New Roman" w:cs="Times New Roman"/>
          <w:bCs/>
          <w:sz w:val="28"/>
          <w:szCs w:val="28"/>
        </w:rPr>
        <w:t>.</w:t>
      </w:r>
      <w:r w:rsidR="00F00848" w:rsidRPr="00D133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0330" w:rsidRPr="00D13386">
        <w:rPr>
          <w:rFonts w:ascii="Times New Roman" w:hAnsi="Times New Roman" w:cs="Times New Roman"/>
          <w:sz w:val="28"/>
          <w:szCs w:val="28"/>
        </w:rPr>
        <w:t xml:space="preserve">Установить поступления доходов в </w:t>
      </w:r>
      <w:r w:rsidR="00527640" w:rsidRPr="00D13386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5B1F7E" w:rsidRPr="00D1338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5B1F7E" w:rsidRPr="00D13386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5B1F7E" w:rsidRPr="00D13386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527640" w:rsidRPr="00D1338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527640" w:rsidRPr="00D1338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527640" w:rsidRPr="00D1338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930330" w:rsidRPr="00D13386">
        <w:rPr>
          <w:rFonts w:ascii="Times New Roman" w:hAnsi="Times New Roman" w:cs="Times New Roman"/>
          <w:sz w:val="28"/>
          <w:szCs w:val="28"/>
        </w:rPr>
        <w:t>:</w:t>
      </w:r>
    </w:p>
    <w:p w:rsidR="00930330" w:rsidRPr="00D13386" w:rsidRDefault="00930330" w:rsidP="00AF6921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sz w:val="28"/>
          <w:szCs w:val="28"/>
        </w:rPr>
        <w:t>1)</w:t>
      </w:r>
      <w:r w:rsidRPr="00D1338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13386">
        <w:rPr>
          <w:rFonts w:ascii="Times New Roman" w:hAnsi="Times New Roman" w:cs="Times New Roman"/>
          <w:sz w:val="28"/>
          <w:szCs w:val="28"/>
        </w:rPr>
        <w:t>на 201</w:t>
      </w:r>
      <w:r w:rsidR="0057273F" w:rsidRPr="00D13386">
        <w:rPr>
          <w:rFonts w:ascii="Times New Roman" w:hAnsi="Times New Roman" w:cs="Times New Roman"/>
          <w:sz w:val="28"/>
          <w:szCs w:val="28"/>
        </w:rPr>
        <w:t>8</w:t>
      </w:r>
      <w:r w:rsidRPr="00D13386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r:id="rId9" w:history="1">
        <w:r w:rsidRPr="00D13386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="00A03499" w:rsidRPr="00D13386">
        <w:rPr>
          <w:rFonts w:ascii="Times New Roman" w:hAnsi="Times New Roman" w:cs="Times New Roman"/>
          <w:sz w:val="28"/>
          <w:szCs w:val="28"/>
        </w:rPr>
        <w:t>2</w:t>
      </w:r>
      <w:r w:rsidRPr="00D13386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F00848" w:rsidRPr="00D13386">
        <w:rPr>
          <w:rFonts w:ascii="Times New Roman" w:hAnsi="Times New Roman" w:cs="Times New Roman"/>
          <w:sz w:val="28"/>
          <w:szCs w:val="28"/>
        </w:rPr>
        <w:t>Решению</w:t>
      </w:r>
      <w:r w:rsidRPr="00D13386">
        <w:rPr>
          <w:rFonts w:ascii="Times New Roman" w:hAnsi="Times New Roman" w:cs="Times New Roman"/>
          <w:sz w:val="28"/>
          <w:szCs w:val="28"/>
        </w:rPr>
        <w:t>;</w:t>
      </w:r>
    </w:p>
    <w:p w:rsidR="00930330" w:rsidRPr="00D13386" w:rsidRDefault="00930330" w:rsidP="00AF6921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sz w:val="28"/>
          <w:szCs w:val="28"/>
        </w:rPr>
        <w:t>2)</w:t>
      </w:r>
      <w:r w:rsidRPr="00D1338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13386">
        <w:rPr>
          <w:rFonts w:ascii="Times New Roman" w:hAnsi="Times New Roman" w:cs="Times New Roman"/>
          <w:sz w:val="28"/>
          <w:szCs w:val="28"/>
        </w:rPr>
        <w:t>на плановый период 201</w:t>
      </w:r>
      <w:r w:rsidR="0057273F" w:rsidRPr="00D13386">
        <w:rPr>
          <w:rFonts w:ascii="Times New Roman" w:hAnsi="Times New Roman" w:cs="Times New Roman"/>
          <w:sz w:val="28"/>
          <w:szCs w:val="28"/>
        </w:rPr>
        <w:t>9</w:t>
      </w:r>
      <w:r w:rsidRPr="00D13386">
        <w:rPr>
          <w:rFonts w:ascii="Times New Roman" w:hAnsi="Times New Roman" w:cs="Times New Roman"/>
          <w:sz w:val="28"/>
          <w:szCs w:val="28"/>
        </w:rPr>
        <w:t xml:space="preserve"> и 20</w:t>
      </w:r>
      <w:r w:rsidR="0057273F" w:rsidRPr="00D13386">
        <w:rPr>
          <w:rFonts w:ascii="Times New Roman" w:hAnsi="Times New Roman" w:cs="Times New Roman"/>
          <w:sz w:val="28"/>
          <w:szCs w:val="28"/>
        </w:rPr>
        <w:t>20</w:t>
      </w:r>
      <w:r w:rsidRPr="00D13386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hyperlink r:id="rId10" w:history="1">
        <w:r w:rsidRPr="00D13386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="00A03499" w:rsidRPr="00D13386">
        <w:rPr>
          <w:rFonts w:ascii="Times New Roman" w:hAnsi="Times New Roman" w:cs="Times New Roman"/>
          <w:sz w:val="28"/>
          <w:szCs w:val="28"/>
        </w:rPr>
        <w:t>3</w:t>
      </w:r>
      <w:r w:rsidRPr="00D13386">
        <w:rPr>
          <w:rFonts w:ascii="Times New Roman" w:hAnsi="Times New Roman" w:cs="Times New Roman"/>
          <w:sz w:val="28"/>
          <w:szCs w:val="28"/>
        </w:rPr>
        <w:br/>
        <w:t xml:space="preserve">к настоящему </w:t>
      </w:r>
      <w:r w:rsidR="00F00848" w:rsidRPr="00D13386">
        <w:rPr>
          <w:rFonts w:ascii="Times New Roman" w:hAnsi="Times New Roman" w:cs="Times New Roman"/>
          <w:sz w:val="28"/>
          <w:szCs w:val="28"/>
        </w:rPr>
        <w:t>Решению</w:t>
      </w:r>
      <w:r w:rsidRPr="00D13386">
        <w:rPr>
          <w:rFonts w:ascii="Times New Roman" w:hAnsi="Times New Roman" w:cs="Times New Roman"/>
          <w:sz w:val="28"/>
          <w:szCs w:val="28"/>
        </w:rPr>
        <w:t>.</w:t>
      </w:r>
    </w:p>
    <w:p w:rsidR="00930330" w:rsidRPr="00D13386" w:rsidRDefault="00662E7A" w:rsidP="00AF6921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3386">
        <w:rPr>
          <w:rFonts w:ascii="Times New Roman" w:hAnsi="Times New Roman" w:cs="Times New Roman"/>
          <w:sz w:val="28"/>
          <w:szCs w:val="28"/>
        </w:rPr>
        <w:t>6</w:t>
      </w:r>
      <w:r w:rsidR="00930330" w:rsidRPr="00D13386">
        <w:rPr>
          <w:rFonts w:ascii="Times New Roman" w:hAnsi="Times New Roman" w:cs="Times New Roman"/>
          <w:sz w:val="28"/>
          <w:szCs w:val="28"/>
        </w:rPr>
        <w:t>.</w:t>
      </w:r>
      <w:r w:rsidR="00930330" w:rsidRPr="00D13386">
        <w:rPr>
          <w:rFonts w:ascii="Times New Roman" w:hAnsi="Times New Roman" w:cs="Times New Roman"/>
          <w:sz w:val="28"/>
          <w:szCs w:val="28"/>
          <w:lang w:val="en-US"/>
        </w:rPr>
        <w:t>  </w:t>
      </w:r>
      <w:r w:rsidR="00930330" w:rsidRPr="00D13386">
        <w:rPr>
          <w:rFonts w:ascii="Times New Roman" w:hAnsi="Times New Roman" w:cs="Times New Roman"/>
          <w:sz w:val="28"/>
          <w:szCs w:val="28"/>
        </w:rPr>
        <w:t xml:space="preserve">Утвердить в пределах общего объема расходов </w:t>
      </w:r>
      <w:r w:rsidR="000E745E" w:rsidRPr="00D13386">
        <w:rPr>
          <w:rFonts w:ascii="Times New Roman" w:hAnsi="Times New Roman" w:cs="Times New Roman"/>
          <w:sz w:val="28"/>
          <w:szCs w:val="28"/>
        </w:rPr>
        <w:t>бюджета</w:t>
      </w:r>
      <w:r w:rsidRPr="00D1338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86A82" w:rsidRPr="00D13386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0E745E" w:rsidRPr="00D13386">
        <w:rPr>
          <w:rFonts w:ascii="Times New Roman" w:hAnsi="Times New Roman" w:cs="Times New Roman"/>
          <w:sz w:val="28"/>
          <w:szCs w:val="28"/>
        </w:rPr>
        <w:t xml:space="preserve"> </w:t>
      </w:r>
      <w:r w:rsidRPr="00D13386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0E745E" w:rsidRPr="00D1338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E745E" w:rsidRPr="00D1338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0E745E" w:rsidRPr="00D1338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930330" w:rsidRPr="00D13386">
        <w:rPr>
          <w:rFonts w:ascii="Times New Roman" w:hAnsi="Times New Roman" w:cs="Times New Roman"/>
          <w:sz w:val="28"/>
          <w:szCs w:val="28"/>
        </w:rPr>
        <w:t xml:space="preserve">, установленного </w:t>
      </w:r>
      <w:hyperlink w:anchor="Par12" w:history="1">
        <w:r w:rsidR="00930330" w:rsidRPr="00D13386">
          <w:rPr>
            <w:rFonts w:ascii="Times New Roman" w:hAnsi="Times New Roman" w:cs="Times New Roman"/>
            <w:sz w:val="28"/>
            <w:szCs w:val="28"/>
          </w:rPr>
          <w:t>статьей 1</w:t>
        </w:r>
      </w:hyperlink>
      <w:r w:rsidR="00930330" w:rsidRPr="00D1338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F00848" w:rsidRPr="00D13386">
        <w:rPr>
          <w:rFonts w:ascii="Times New Roman" w:hAnsi="Times New Roman" w:cs="Times New Roman"/>
          <w:sz w:val="28"/>
          <w:szCs w:val="28"/>
        </w:rPr>
        <w:t>Решения</w:t>
      </w:r>
      <w:r w:rsidR="00930330" w:rsidRPr="00D13386">
        <w:rPr>
          <w:rFonts w:ascii="Times New Roman" w:hAnsi="Times New Roman" w:cs="Times New Roman"/>
          <w:sz w:val="28"/>
          <w:szCs w:val="28"/>
        </w:rPr>
        <w:t>, распределение бюджетных ассигнований:</w:t>
      </w:r>
    </w:p>
    <w:p w:rsidR="00930330" w:rsidRPr="00D13386" w:rsidRDefault="00930330" w:rsidP="00AF6921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sz w:val="28"/>
          <w:szCs w:val="28"/>
        </w:rPr>
        <w:t>1)</w:t>
      </w:r>
      <w:r w:rsidRPr="00D1338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13386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 (</w:t>
      </w:r>
      <w:r w:rsidR="00E62EA5" w:rsidRPr="00D13386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D13386">
        <w:rPr>
          <w:rFonts w:ascii="Times New Roman" w:hAnsi="Times New Roman" w:cs="Times New Roman"/>
          <w:sz w:val="28"/>
          <w:szCs w:val="28"/>
        </w:rPr>
        <w:t xml:space="preserve">программам и непрограммным направлениям деятельности), группам </w:t>
      </w:r>
      <w:proofErr w:type="gramStart"/>
      <w:r w:rsidRPr="00D13386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D13386">
        <w:rPr>
          <w:rFonts w:ascii="Times New Roman" w:hAnsi="Times New Roman" w:cs="Times New Roman"/>
          <w:sz w:val="28"/>
          <w:szCs w:val="28"/>
        </w:rPr>
        <w:t>:</w:t>
      </w:r>
    </w:p>
    <w:p w:rsidR="00930330" w:rsidRPr="00D13386" w:rsidRDefault="00930330" w:rsidP="00AF6921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sz w:val="28"/>
          <w:szCs w:val="28"/>
        </w:rPr>
        <w:t>а)</w:t>
      </w:r>
      <w:r w:rsidRPr="00D1338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13386">
        <w:rPr>
          <w:rFonts w:ascii="Times New Roman" w:hAnsi="Times New Roman" w:cs="Times New Roman"/>
          <w:sz w:val="28"/>
          <w:szCs w:val="28"/>
        </w:rPr>
        <w:t>на 201</w:t>
      </w:r>
      <w:r w:rsidR="0057273F" w:rsidRPr="00D13386">
        <w:rPr>
          <w:rFonts w:ascii="Times New Roman" w:hAnsi="Times New Roman" w:cs="Times New Roman"/>
          <w:sz w:val="28"/>
          <w:szCs w:val="28"/>
        </w:rPr>
        <w:t>8</w:t>
      </w:r>
      <w:r w:rsidRPr="00D13386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r:id="rId11" w:history="1">
        <w:r w:rsidRPr="00D13386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="00A03499" w:rsidRPr="00D13386">
        <w:rPr>
          <w:rFonts w:ascii="Times New Roman" w:hAnsi="Times New Roman" w:cs="Times New Roman"/>
          <w:sz w:val="28"/>
          <w:szCs w:val="28"/>
        </w:rPr>
        <w:t>4</w:t>
      </w:r>
      <w:r w:rsidRPr="00D13386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49722A" w:rsidRPr="00D13386">
        <w:rPr>
          <w:rFonts w:ascii="Times New Roman" w:hAnsi="Times New Roman" w:cs="Times New Roman"/>
          <w:sz w:val="28"/>
          <w:szCs w:val="28"/>
        </w:rPr>
        <w:t>Решению</w:t>
      </w:r>
      <w:r w:rsidRPr="00D13386">
        <w:rPr>
          <w:rFonts w:ascii="Times New Roman" w:hAnsi="Times New Roman" w:cs="Times New Roman"/>
          <w:sz w:val="28"/>
          <w:szCs w:val="28"/>
        </w:rPr>
        <w:t>;</w:t>
      </w:r>
    </w:p>
    <w:p w:rsidR="00930330" w:rsidRPr="00D13386" w:rsidRDefault="00930330" w:rsidP="00AF6921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sz w:val="28"/>
          <w:szCs w:val="28"/>
        </w:rPr>
        <w:t>б)</w:t>
      </w:r>
      <w:r w:rsidRPr="00D1338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13386">
        <w:rPr>
          <w:rFonts w:ascii="Times New Roman" w:hAnsi="Times New Roman" w:cs="Times New Roman"/>
          <w:sz w:val="28"/>
          <w:szCs w:val="28"/>
        </w:rPr>
        <w:t>на плановый период 201</w:t>
      </w:r>
      <w:r w:rsidR="0057273F" w:rsidRPr="00D13386">
        <w:rPr>
          <w:rFonts w:ascii="Times New Roman" w:hAnsi="Times New Roman" w:cs="Times New Roman"/>
          <w:sz w:val="28"/>
          <w:szCs w:val="28"/>
        </w:rPr>
        <w:t>9</w:t>
      </w:r>
      <w:r w:rsidRPr="00D13386">
        <w:rPr>
          <w:rFonts w:ascii="Times New Roman" w:hAnsi="Times New Roman" w:cs="Times New Roman"/>
          <w:sz w:val="28"/>
          <w:szCs w:val="28"/>
        </w:rPr>
        <w:t xml:space="preserve"> и 20</w:t>
      </w:r>
      <w:r w:rsidR="0057273F" w:rsidRPr="00D13386">
        <w:rPr>
          <w:rFonts w:ascii="Times New Roman" w:hAnsi="Times New Roman" w:cs="Times New Roman"/>
          <w:sz w:val="28"/>
          <w:szCs w:val="28"/>
        </w:rPr>
        <w:t>20</w:t>
      </w:r>
      <w:r w:rsidRPr="00D13386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hyperlink r:id="rId12" w:history="1">
        <w:r w:rsidRPr="00D13386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A03499" w:rsidRPr="00D13386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D13386">
        <w:rPr>
          <w:rFonts w:ascii="Times New Roman" w:hAnsi="Times New Roman" w:cs="Times New Roman"/>
          <w:sz w:val="28"/>
          <w:szCs w:val="28"/>
        </w:rPr>
        <w:br/>
        <w:t xml:space="preserve">к настоящему </w:t>
      </w:r>
      <w:r w:rsidR="0049722A" w:rsidRPr="00D13386">
        <w:rPr>
          <w:rFonts w:ascii="Times New Roman" w:hAnsi="Times New Roman" w:cs="Times New Roman"/>
          <w:sz w:val="28"/>
          <w:szCs w:val="28"/>
        </w:rPr>
        <w:t>Решению</w:t>
      </w:r>
      <w:r w:rsidRPr="00D13386">
        <w:rPr>
          <w:rFonts w:ascii="Times New Roman" w:hAnsi="Times New Roman" w:cs="Times New Roman"/>
          <w:sz w:val="28"/>
          <w:szCs w:val="28"/>
        </w:rPr>
        <w:t>;</w:t>
      </w:r>
    </w:p>
    <w:p w:rsidR="00930330" w:rsidRPr="00D13386" w:rsidRDefault="00930330" w:rsidP="00AF6921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sz w:val="28"/>
          <w:szCs w:val="28"/>
        </w:rPr>
        <w:t>2)</w:t>
      </w:r>
      <w:r w:rsidRPr="00D1338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13386">
        <w:rPr>
          <w:rFonts w:ascii="Times New Roman" w:hAnsi="Times New Roman" w:cs="Times New Roman"/>
          <w:sz w:val="28"/>
          <w:szCs w:val="28"/>
        </w:rPr>
        <w:t>по целевым статьям (</w:t>
      </w:r>
      <w:r w:rsidR="0049722A" w:rsidRPr="00D13386">
        <w:rPr>
          <w:rFonts w:ascii="Times New Roman" w:hAnsi="Times New Roman" w:cs="Times New Roman"/>
          <w:sz w:val="28"/>
          <w:szCs w:val="28"/>
        </w:rPr>
        <w:t>муниципальным</w:t>
      </w:r>
      <w:r w:rsidRPr="00D13386">
        <w:rPr>
          <w:rFonts w:ascii="Times New Roman" w:hAnsi="Times New Roman" w:cs="Times New Roman"/>
          <w:sz w:val="28"/>
          <w:szCs w:val="28"/>
        </w:rPr>
        <w:t xml:space="preserve"> программам и непрограммным направлениям деятельности), группам </w:t>
      </w:r>
      <w:proofErr w:type="gramStart"/>
      <w:r w:rsidRPr="00D13386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D13386">
        <w:rPr>
          <w:rFonts w:ascii="Times New Roman" w:hAnsi="Times New Roman" w:cs="Times New Roman"/>
          <w:sz w:val="28"/>
          <w:szCs w:val="28"/>
        </w:rPr>
        <w:t>:</w:t>
      </w:r>
    </w:p>
    <w:p w:rsidR="00930330" w:rsidRPr="00D13386" w:rsidRDefault="00930330" w:rsidP="00AF6921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sz w:val="28"/>
          <w:szCs w:val="28"/>
        </w:rPr>
        <w:t>а)</w:t>
      </w:r>
      <w:r w:rsidRPr="00D1338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13386">
        <w:rPr>
          <w:rFonts w:ascii="Times New Roman" w:hAnsi="Times New Roman" w:cs="Times New Roman"/>
          <w:sz w:val="28"/>
          <w:szCs w:val="28"/>
        </w:rPr>
        <w:t>на 201</w:t>
      </w:r>
      <w:r w:rsidR="0057273F" w:rsidRPr="00D13386">
        <w:rPr>
          <w:rFonts w:ascii="Times New Roman" w:hAnsi="Times New Roman" w:cs="Times New Roman"/>
          <w:sz w:val="28"/>
          <w:szCs w:val="28"/>
        </w:rPr>
        <w:t>8</w:t>
      </w:r>
      <w:r w:rsidRPr="00D13386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r:id="rId13" w:history="1">
        <w:r w:rsidRPr="00D13386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="00A03499" w:rsidRPr="00D13386">
        <w:rPr>
          <w:rFonts w:ascii="Times New Roman" w:hAnsi="Times New Roman" w:cs="Times New Roman"/>
          <w:sz w:val="28"/>
          <w:szCs w:val="28"/>
        </w:rPr>
        <w:t>6</w:t>
      </w:r>
      <w:r w:rsidRPr="00D13386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D84B84" w:rsidRPr="00D13386">
        <w:rPr>
          <w:rFonts w:ascii="Times New Roman" w:hAnsi="Times New Roman" w:cs="Times New Roman"/>
          <w:sz w:val="28"/>
          <w:szCs w:val="28"/>
        </w:rPr>
        <w:t>Решению</w:t>
      </w:r>
      <w:r w:rsidRPr="00D13386">
        <w:rPr>
          <w:rFonts w:ascii="Times New Roman" w:hAnsi="Times New Roman" w:cs="Times New Roman"/>
          <w:sz w:val="28"/>
          <w:szCs w:val="28"/>
        </w:rPr>
        <w:t>;</w:t>
      </w:r>
    </w:p>
    <w:p w:rsidR="00930330" w:rsidRPr="00D13386" w:rsidRDefault="00930330" w:rsidP="00AF6921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sz w:val="28"/>
          <w:szCs w:val="28"/>
        </w:rPr>
        <w:t>б)</w:t>
      </w:r>
      <w:r w:rsidRPr="00D1338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13386">
        <w:rPr>
          <w:rFonts w:ascii="Times New Roman" w:hAnsi="Times New Roman" w:cs="Times New Roman"/>
          <w:sz w:val="28"/>
          <w:szCs w:val="28"/>
        </w:rPr>
        <w:t>на плановый период 201</w:t>
      </w:r>
      <w:r w:rsidR="0057273F" w:rsidRPr="00D13386">
        <w:rPr>
          <w:rFonts w:ascii="Times New Roman" w:hAnsi="Times New Roman" w:cs="Times New Roman"/>
          <w:sz w:val="28"/>
          <w:szCs w:val="28"/>
        </w:rPr>
        <w:t>9</w:t>
      </w:r>
      <w:r w:rsidRPr="00D13386">
        <w:rPr>
          <w:rFonts w:ascii="Times New Roman" w:hAnsi="Times New Roman" w:cs="Times New Roman"/>
          <w:sz w:val="28"/>
          <w:szCs w:val="28"/>
        </w:rPr>
        <w:t xml:space="preserve"> и 20</w:t>
      </w:r>
      <w:r w:rsidR="0057273F" w:rsidRPr="00D13386">
        <w:rPr>
          <w:rFonts w:ascii="Times New Roman" w:hAnsi="Times New Roman" w:cs="Times New Roman"/>
          <w:sz w:val="28"/>
          <w:szCs w:val="28"/>
        </w:rPr>
        <w:t>20</w:t>
      </w:r>
      <w:r w:rsidRPr="00D13386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hyperlink r:id="rId14" w:history="1">
        <w:r w:rsidRPr="00D13386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="00A03499" w:rsidRPr="00D13386">
        <w:rPr>
          <w:rFonts w:ascii="Times New Roman" w:hAnsi="Times New Roman" w:cs="Times New Roman"/>
          <w:sz w:val="28"/>
          <w:szCs w:val="28"/>
        </w:rPr>
        <w:t>7</w:t>
      </w:r>
      <w:r w:rsidRPr="00D13386">
        <w:rPr>
          <w:rFonts w:ascii="Times New Roman" w:hAnsi="Times New Roman" w:cs="Times New Roman"/>
          <w:sz w:val="28"/>
          <w:szCs w:val="28"/>
        </w:rPr>
        <w:t xml:space="preserve"> </w:t>
      </w:r>
      <w:r w:rsidRPr="00D13386">
        <w:rPr>
          <w:rFonts w:ascii="Times New Roman" w:hAnsi="Times New Roman" w:cs="Times New Roman"/>
          <w:sz w:val="28"/>
          <w:szCs w:val="28"/>
        </w:rPr>
        <w:br/>
        <w:t xml:space="preserve">к настоящему </w:t>
      </w:r>
      <w:r w:rsidR="003020AF" w:rsidRPr="00D13386">
        <w:rPr>
          <w:rFonts w:ascii="Times New Roman" w:hAnsi="Times New Roman" w:cs="Times New Roman"/>
          <w:sz w:val="28"/>
          <w:szCs w:val="28"/>
        </w:rPr>
        <w:t>Решению</w:t>
      </w:r>
      <w:r w:rsidRPr="00D13386">
        <w:rPr>
          <w:rFonts w:ascii="Times New Roman" w:hAnsi="Times New Roman" w:cs="Times New Roman"/>
          <w:sz w:val="28"/>
          <w:szCs w:val="28"/>
        </w:rPr>
        <w:t>.</w:t>
      </w:r>
    </w:p>
    <w:p w:rsidR="00930330" w:rsidRPr="00D13386" w:rsidRDefault="00662E7A" w:rsidP="00AF6921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sz w:val="28"/>
          <w:szCs w:val="28"/>
        </w:rPr>
        <w:t>7</w:t>
      </w:r>
      <w:r w:rsidR="00930330" w:rsidRPr="00D13386">
        <w:rPr>
          <w:rFonts w:ascii="Times New Roman" w:hAnsi="Times New Roman" w:cs="Times New Roman"/>
          <w:sz w:val="28"/>
          <w:szCs w:val="28"/>
        </w:rPr>
        <w:t>.</w:t>
      </w:r>
      <w:r w:rsidR="00930330" w:rsidRPr="00D1338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30330" w:rsidRPr="00D13386">
        <w:rPr>
          <w:rFonts w:ascii="Times New Roman" w:hAnsi="Times New Roman" w:cs="Times New Roman"/>
          <w:sz w:val="28"/>
          <w:szCs w:val="28"/>
        </w:rPr>
        <w:t>Утвердить общий объем бюджетных ассигнований на исполнение публичных нормативных обязательств на 201</w:t>
      </w:r>
      <w:r w:rsidR="0057273F" w:rsidRPr="00D13386">
        <w:rPr>
          <w:rFonts w:ascii="Times New Roman" w:hAnsi="Times New Roman" w:cs="Times New Roman"/>
          <w:sz w:val="28"/>
          <w:szCs w:val="28"/>
        </w:rPr>
        <w:t>8</w:t>
      </w:r>
      <w:r w:rsidR="00930330" w:rsidRPr="00D1338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03499" w:rsidRPr="00D13386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F65D35" w:rsidRPr="00D133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71E6C" w:rsidRPr="00D13386">
        <w:rPr>
          <w:rFonts w:ascii="Times New Roman" w:hAnsi="Times New Roman" w:cs="Times New Roman"/>
          <w:sz w:val="28"/>
          <w:szCs w:val="28"/>
          <w:lang w:eastAsia="ru-RU"/>
        </w:rPr>
        <w:t>тыс. рублей</w:t>
      </w:r>
      <w:r w:rsidR="00271E6C" w:rsidRPr="00D13386">
        <w:rPr>
          <w:rFonts w:ascii="Times New Roman" w:hAnsi="Times New Roman" w:cs="Times New Roman"/>
          <w:sz w:val="28"/>
          <w:szCs w:val="28"/>
        </w:rPr>
        <w:t>, на 201</w:t>
      </w:r>
      <w:r w:rsidR="0057273F" w:rsidRPr="00D13386">
        <w:rPr>
          <w:rFonts w:ascii="Times New Roman" w:hAnsi="Times New Roman" w:cs="Times New Roman"/>
          <w:sz w:val="28"/>
          <w:szCs w:val="28"/>
        </w:rPr>
        <w:t>9</w:t>
      </w:r>
      <w:r w:rsidR="00930330" w:rsidRPr="00D1338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03499" w:rsidRPr="00D13386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F65D35" w:rsidRPr="00D133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71E6C" w:rsidRPr="00D13386">
        <w:rPr>
          <w:rFonts w:ascii="Times New Roman" w:hAnsi="Times New Roman" w:cs="Times New Roman"/>
          <w:sz w:val="28"/>
          <w:szCs w:val="28"/>
          <w:lang w:eastAsia="ru-RU"/>
        </w:rPr>
        <w:t>тыс. рублей</w:t>
      </w:r>
      <w:r w:rsidR="003020AF" w:rsidRPr="00D133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30330" w:rsidRPr="00D13386">
        <w:rPr>
          <w:rFonts w:ascii="Times New Roman" w:hAnsi="Times New Roman" w:cs="Times New Roman"/>
          <w:sz w:val="28"/>
          <w:szCs w:val="28"/>
        </w:rPr>
        <w:t>и на 20</w:t>
      </w:r>
      <w:r w:rsidR="0057273F" w:rsidRPr="00D13386">
        <w:rPr>
          <w:rFonts w:ascii="Times New Roman" w:hAnsi="Times New Roman" w:cs="Times New Roman"/>
          <w:sz w:val="28"/>
          <w:szCs w:val="28"/>
        </w:rPr>
        <w:t>20</w:t>
      </w:r>
      <w:r w:rsidR="00930330" w:rsidRPr="00D1338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03499" w:rsidRPr="00D13386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F65D35" w:rsidRPr="00D133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71E6C" w:rsidRPr="00D13386">
        <w:rPr>
          <w:rFonts w:ascii="Times New Roman" w:hAnsi="Times New Roman" w:cs="Times New Roman"/>
          <w:sz w:val="28"/>
          <w:szCs w:val="28"/>
          <w:lang w:eastAsia="ru-RU"/>
        </w:rPr>
        <w:t>тыс. рублей</w:t>
      </w:r>
      <w:r w:rsidR="00930330" w:rsidRPr="00D13386">
        <w:rPr>
          <w:rFonts w:ascii="Times New Roman" w:hAnsi="Times New Roman" w:cs="Times New Roman"/>
          <w:sz w:val="28"/>
          <w:szCs w:val="28"/>
        </w:rPr>
        <w:t>.</w:t>
      </w:r>
    </w:p>
    <w:p w:rsidR="00930330" w:rsidRPr="00D13386" w:rsidRDefault="00662E7A" w:rsidP="00AF6921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sz w:val="28"/>
          <w:szCs w:val="28"/>
        </w:rPr>
        <w:t>8</w:t>
      </w:r>
      <w:r w:rsidR="00930330" w:rsidRPr="00D13386">
        <w:rPr>
          <w:rFonts w:ascii="Times New Roman" w:hAnsi="Times New Roman" w:cs="Times New Roman"/>
          <w:sz w:val="28"/>
          <w:szCs w:val="28"/>
        </w:rPr>
        <w:t>.</w:t>
      </w:r>
      <w:r w:rsidR="00930330" w:rsidRPr="00D1338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30330" w:rsidRPr="00D13386">
        <w:rPr>
          <w:rFonts w:ascii="Times New Roman" w:hAnsi="Times New Roman" w:cs="Times New Roman"/>
          <w:sz w:val="28"/>
          <w:szCs w:val="28"/>
        </w:rPr>
        <w:t xml:space="preserve">Утвердить ведомственную структуру расходов </w:t>
      </w:r>
      <w:r w:rsidR="000E745E" w:rsidRPr="00D13386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A03499" w:rsidRPr="00D1338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86A82" w:rsidRPr="00D13386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A03499" w:rsidRPr="00D13386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0E745E" w:rsidRPr="00D1338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E745E" w:rsidRPr="00D1338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0E745E" w:rsidRPr="00D1338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930330" w:rsidRPr="00D13386">
        <w:rPr>
          <w:rFonts w:ascii="Times New Roman" w:hAnsi="Times New Roman" w:cs="Times New Roman"/>
          <w:sz w:val="28"/>
          <w:szCs w:val="28"/>
        </w:rPr>
        <w:t>:</w:t>
      </w:r>
    </w:p>
    <w:p w:rsidR="00930330" w:rsidRPr="00D13386" w:rsidRDefault="00930330" w:rsidP="00AF6921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sz w:val="28"/>
          <w:szCs w:val="28"/>
        </w:rPr>
        <w:t>1)</w:t>
      </w:r>
      <w:r w:rsidRPr="00D1338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13386">
        <w:rPr>
          <w:rFonts w:ascii="Times New Roman" w:hAnsi="Times New Roman" w:cs="Times New Roman"/>
          <w:sz w:val="28"/>
          <w:szCs w:val="28"/>
        </w:rPr>
        <w:t>на 201</w:t>
      </w:r>
      <w:r w:rsidR="001C63E1" w:rsidRPr="00D13386">
        <w:rPr>
          <w:rFonts w:ascii="Times New Roman" w:hAnsi="Times New Roman" w:cs="Times New Roman"/>
          <w:sz w:val="28"/>
          <w:szCs w:val="28"/>
        </w:rPr>
        <w:t>8</w:t>
      </w:r>
      <w:r w:rsidRPr="00D13386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r:id="rId15" w:history="1">
        <w:r w:rsidRPr="00D13386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="00A03499" w:rsidRPr="00D13386">
        <w:rPr>
          <w:rFonts w:ascii="Times New Roman" w:hAnsi="Times New Roman" w:cs="Times New Roman"/>
          <w:sz w:val="28"/>
          <w:szCs w:val="28"/>
        </w:rPr>
        <w:t>8</w:t>
      </w:r>
      <w:r w:rsidRPr="00D13386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8C08AE" w:rsidRPr="00D13386">
        <w:rPr>
          <w:rFonts w:ascii="Times New Roman" w:hAnsi="Times New Roman" w:cs="Times New Roman"/>
          <w:sz w:val="28"/>
          <w:szCs w:val="28"/>
        </w:rPr>
        <w:t>Решению</w:t>
      </w:r>
      <w:r w:rsidRPr="00D13386">
        <w:rPr>
          <w:rFonts w:ascii="Times New Roman" w:hAnsi="Times New Roman" w:cs="Times New Roman"/>
          <w:sz w:val="28"/>
          <w:szCs w:val="28"/>
        </w:rPr>
        <w:t>;</w:t>
      </w:r>
    </w:p>
    <w:p w:rsidR="00930330" w:rsidRPr="00D13386" w:rsidRDefault="00930330" w:rsidP="00AF6921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sz w:val="28"/>
          <w:szCs w:val="28"/>
        </w:rPr>
        <w:t>2)</w:t>
      </w:r>
      <w:r w:rsidRPr="00D1338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13386">
        <w:rPr>
          <w:rFonts w:ascii="Times New Roman" w:hAnsi="Times New Roman" w:cs="Times New Roman"/>
          <w:sz w:val="28"/>
          <w:szCs w:val="28"/>
        </w:rPr>
        <w:t>на плановый период 201</w:t>
      </w:r>
      <w:r w:rsidR="001C63E1" w:rsidRPr="00D13386">
        <w:rPr>
          <w:rFonts w:ascii="Times New Roman" w:hAnsi="Times New Roman" w:cs="Times New Roman"/>
          <w:sz w:val="28"/>
          <w:szCs w:val="28"/>
        </w:rPr>
        <w:t>9</w:t>
      </w:r>
      <w:r w:rsidRPr="00D13386">
        <w:rPr>
          <w:rFonts w:ascii="Times New Roman" w:hAnsi="Times New Roman" w:cs="Times New Roman"/>
          <w:sz w:val="28"/>
          <w:szCs w:val="28"/>
        </w:rPr>
        <w:t xml:space="preserve"> и 20</w:t>
      </w:r>
      <w:r w:rsidR="001C63E1" w:rsidRPr="00D13386">
        <w:rPr>
          <w:rFonts w:ascii="Times New Roman" w:hAnsi="Times New Roman" w:cs="Times New Roman"/>
          <w:sz w:val="28"/>
          <w:szCs w:val="28"/>
        </w:rPr>
        <w:t>20</w:t>
      </w:r>
      <w:r w:rsidRPr="00D13386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hyperlink r:id="rId16" w:history="1">
        <w:r w:rsidRPr="00D13386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="00A03499" w:rsidRPr="00D13386">
        <w:rPr>
          <w:rFonts w:ascii="Times New Roman" w:hAnsi="Times New Roman" w:cs="Times New Roman"/>
          <w:sz w:val="28"/>
          <w:szCs w:val="28"/>
        </w:rPr>
        <w:t>9</w:t>
      </w:r>
      <w:r w:rsidRPr="00D13386">
        <w:rPr>
          <w:rFonts w:ascii="Times New Roman" w:hAnsi="Times New Roman" w:cs="Times New Roman"/>
          <w:sz w:val="28"/>
          <w:szCs w:val="28"/>
        </w:rPr>
        <w:br/>
        <w:t xml:space="preserve">к настоящему </w:t>
      </w:r>
      <w:r w:rsidR="008C08AE" w:rsidRPr="00D13386">
        <w:rPr>
          <w:rFonts w:ascii="Times New Roman" w:hAnsi="Times New Roman" w:cs="Times New Roman"/>
          <w:sz w:val="28"/>
          <w:szCs w:val="28"/>
        </w:rPr>
        <w:t>Решению</w:t>
      </w:r>
      <w:r w:rsidRPr="00D13386">
        <w:rPr>
          <w:rFonts w:ascii="Times New Roman" w:hAnsi="Times New Roman" w:cs="Times New Roman"/>
          <w:sz w:val="28"/>
          <w:szCs w:val="28"/>
        </w:rPr>
        <w:t>.</w:t>
      </w:r>
    </w:p>
    <w:p w:rsidR="00331CB8" w:rsidRPr="00D13386" w:rsidRDefault="00662E7A" w:rsidP="00AF6921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sz w:val="28"/>
          <w:szCs w:val="28"/>
        </w:rPr>
        <w:t>9</w:t>
      </w:r>
      <w:r w:rsidR="00331CB8" w:rsidRPr="00D13386">
        <w:rPr>
          <w:rFonts w:ascii="Times New Roman" w:hAnsi="Times New Roman" w:cs="Times New Roman"/>
          <w:sz w:val="28"/>
          <w:szCs w:val="28"/>
        </w:rPr>
        <w:t>.</w:t>
      </w:r>
      <w:r w:rsidR="00331CB8" w:rsidRPr="00D1338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31CB8" w:rsidRPr="00D13386">
        <w:rPr>
          <w:rFonts w:ascii="Times New Roman" w:hAnsi="Times New Roman" w:cs="Times New Roman"/>
          <w:sz w:val="28"/>
          <w:szCs w:val="28"/>
        </w:rPr>
        <w:t xml:space="preserve">Установить, что в 2018–2020 годах из </w:t>
      </w:r>
      <w:r w:rsidR="000E745E" w:rsidRPr="00D13386">
        <w:rPr>
          <w:rFonts w:ascii="Times New Roman" w:hAnsi="Times New Roman" w:cs="Times New Roman"/>
          <w:sz w:val="28"/>
          <w:szCs w:val="28"/>
        </w:rPr>
        <w:t>бюджета</w:t>
      </w:r>
      <w:r w:rsidR="00A03499" w:rsidRPr="00D1338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86A82" w:rsidRPr="00D13386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A03499" w:rsidRPr="00D1338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E745E" w:rsidRPr="00D1338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0E745E" w:rsidRPr="00D1338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0E745E" w:rsidRPr="00D1338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331CB8" w:rsidRPr="00D13386">
        <w:rPr>
          <w:rFonts w:ascii="Times New Roman" w:hAnsi="Times New Roman" w:cs="Times New Roman"/>
          <w:sz w:val="28"/>
          <w:szCs w:val="28"/>
        </w:rPr>
        <w:t xml:space="preserve"> в соответствии со статьей 78 Бюджетного кодекса Российской Федерации и в порядке, установленном, </w:t>
      </w:r>
      <w:r w:rsidR="00AF6921" w:rsidRPr="00D13386">
        <w:rPr>
          <w:rFonts w:ascii="Times New Roman" w:hAnsi="Times New Roman" w:cs="Times New Roman"/>
          <w:sz w:val="28"/>
          <w:szCs w:val="28"/>
        </w:rPr>
        <w:t>нормативными правовыми актами</w:t>
      </w:r>
      <w:r w:rsidR="00A03499" w:rsidRPr="00D1338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86A82" w:rsidRPr="00D13386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A03499" w:rsidRPr="00D1338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32B50" w:rsidRPr="00D1338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31CB8" w:rsidRPr="00D13386">
        <w:rPr>
          <w:rFonts w:ascii="Times New Roman" w:hAnsi="Times New Roman" w:cs="Times New Roman"/>
          <w:sz w:val="28"/>
          <w:szCs w:val="28"/>
        </w:rPr>
        <w:t>предоставляются субсидии (гранты в форме субсидий):</w:t>
      </w:r>
    </w:p>
    <w:p w:rsidR="00331CB8" w:rsidRPr="00D13386" w:rsidRDefault="00331CB8" w:rsidP="00AF6921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sz w:val="28"/>
          <w:szCs w:val="28"/>
        </w:rPr>
        <w:t>1)</w:t>
      </w:r>
      <w:r w:rsidRPr="00D1338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13386">
        <w:rPr>
          <w:rFonts w:ascii="Times New Roman" w:hAnsi="Times New Roman" w:cs="Times New Roman"/>
          <w:sz w:val="28"/>
          <w:szCs w:val="28"/>
        </w:rPr>
        <w:t>транспортным организациям, осуществляющим перевозку пассажиров по государственным регулируемым ценам (тарифам);</w:t>
      </w:r>
    </w:p>
    <w:p w:rsidR="00BE2376" w:rsidRPr="00D13386" w:rsidRDefault="009F7DED" w:rsidP="00AF6921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3386">
        <w:rPr>
          <w:rFonts w:ascii="Times New Roman" w:hAnsi="Times New Roman" w:cs="Times New Roman"/>
          <w:sz w:val="28"/>
          <w:szCs w:val="28"/>
        </w:rPr>
        <w:t>2) </w:t>
      </w:r>
      <w:r w:rsidR="00BE2376" w:rsidRPr="00D13386">
        <w:rPr>
          <w:rFonts w:ascii="Times New Roman" w:hAnsi="Times New Roman" w:cs="Times New Roman"/>
          <w:sz w:val="28"/>
          <w:szCs w:val="28"/>
        </w:rPr>
        <w:t xml:space="preserve">сельскохозяйственным товаропроизводителям, крестьянским (фермерским) хозяйствам, индивидуальным предпринимателям, организациям агропромышленного комплекса независимо от их организационно-правовой формы, организациям потребительской кооперации, организациям </w:t>
      </w:r>
      <w:r w:rsidR="00BE2376" w:rsidRPr="00D13386">
        <w:rPr>
          <w:rFonts w:ascii="Times New Roman" w:hAnsi="Times New Roman" w:cs="Times New Roman"/>
          <w:sz w:val="28"/>
          <w:szCs w:val="28"/>
        </w:rPr>
        <w:br/>
        <w:t xml:space="preserve">и индивидуальным предпринимателям, осуществляющим первичную </w:t>
      </w:r>
      <w:r w:rsidRPr="00D13386">
        <w:rPr>
          <w:rFonts w:ascii="Times New Roman" w:hAnsi="Times New Roman" w:cs="Times New Roman"/>
          <w:sz w:val="28"/>
          <w:szCs w:val="28"/>
        </w:rPr>
        <w:br/>
      </w:r>
      <w:r w:rsidR="00BE2376" w:rsidRPr="00D13386">
        <w:rPr>
          <w:rFonts w:ascii="Times New Roman" w:hAnsi="Times New Roman" w:cs="Times New Roman"/>
          <w:sz w:val="28"/>
          <w:szCs w:val="28"/>
        </w:rPr>
        <w:t xml:space="preserve">и (или) последующую (промышленную) переработку сельскохозяйственной продукции, сельскохозяйственным потребительским кооперативам, гражданам, ведущим личное подсобное хозяйство, организациям, оказывающим услуги </w:t>
      </w:r>
      <w:r w:rsidR="00BE2376" w:rsidRPr="00D13386">
        <w:rPr>
          <w:rFonts w:ascii="Times New Roman" w:hAnsi="Times New Roman" w:cs="Times New Roman"/>
          <w:sz w:val="28"/>
          <w:szCs w:val="28"/>
        </w:rPr>
        <w:br/>
        <w:t>по выполнению сельскохозяйс</w:t>
      </w:r>
      <w:r w:rsidRPr="00D13386">
        <w:rPr>
          <w:rFonts w:ascii="Times New Roman" w:hAnsi="Times New Roman" w:cs="Times New Roman"/>
          <w:sz w:val="28"/>
          <w:szCs w:val="28"/>
        </w:rPr>
        <w:t>твенных механизированных работ;</w:t>
      </w:r>
      <w:proofErr w:type="gramEnd"/>
    </w:p>
    <w:p w:rsidR="00331CB8" w:rsidRPr="00D13386" w:rsidRDefault="004F525D" w:rsidP="00AF6921">
      <w:pPr>
        <w:widowControl w:val="0"/>
        <w:autoSpaceDE w:val="0"/>
        <w:autoSpaceDN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sz w:val="28"/>
          <w:szCs w:val="28"/>
        </w:rPr>
        <w:t>3</w:t>
      </w:r>
      <w:r w:rsidR="00331CB8" w:rsidRPr="00D13386">
        <w:rPr>
          <w:rFonts w:ascii="Times New Roman" w:hAnsi="Times New Roman" w:cs="Times New Roman"/>
          <w:sz w:val="28"/>
          <w:szCs w:val="28"/>
        </w:rPr>
        <w:t>) крестьянским (фермерским) хозяйствам, сельскохозяйственным потребительским кооперативам на финансовое обеспечение в целях поддержки малых форм хозяйствования;</w:t>
      </w:r>
    </w:p>
    <w:p w:rsidR="00331CB8" w:rsidRPr="00D13386" w:rsidRDefault="004F525D" w:rsidP="00AF6921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sz w:val="28"/>
          <w:szCs w:val="28"/>
        </w:rPr>
        <w:t>4</w:t>
      </w:r>
      <w:r w:rsidR="00331CB8" w:rsidRPr="00D13386">
        <w:rPr>
          <w:rFonts w:ascii="Times New Roman" w:hAnsi="Times New Roman" w:cs="Times New Roman"/>
          <w:sz w:val="28"/>
          <w:szCs w:val="28"/>
        </w:rPr>
        <w:t>)</w:t>
      </w:r>
      <w:r w:rsidR="00331CB8" w:rsidRPr="00D1338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31CB8" w:rsidRPr="00D13386">
        <w:rPr>
          <w:rFonts w:ascii="Times New Roman" w:hAnsi="Times New Roman" w:cs="Times New Roman"/>
          <w:sz w:val="28"/>
          <w:szCs w:val="28"/>
        </w:rPr>
        <w:t xml:space="preserve">субъектам малого и среднего предпринимательства, реализующим проекты по вопросам поддержки и развития субъектов малого и среднего предпринимательства на территории </w:t>
      </w:r>
      <w:r w:rsidR="00B5238C" w:rsidRPr="00D1338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31CB8" w:rsidRPr="00D13386">
        <w:rPr>
          <w:rFonts w:ascii="Times New Roman" w:hAnsi="Times New Roman" w:cs="Times New Roman"/>
          <w:sz w:val="28"/>
          <w:szCs w:val="28"/>
        </w:rPr>
        <w:t>;</w:t>
      </w:r>
    </w:p>
    <w:p w:rsidR="00331CB8" w:rsidRPr="00D13386" w:rsidRDefault="00471A6F" w:rsidP="00AF6921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sz w:val="28"/>
          <w:szCs w:val="28"/>
        </w:rPr>
        <w:t>1</w:t>
      </w:r>
      <w:r w:rsidR="00662E7A" w:rsidRPr="00D13386">
        <w:rPr>
          <w:rFonts w:ascii="Times New Roman" w:hAnsi="Times New Roman" w:cs="Times New Roman"/>
          <w:sz w:val="28"/>
          <w:szCs w:val="28"/>
        </w:rPr>
        <w:t>0</w:t>
      </w:r>
      <w:r w:rsidR="00331CB8" w:rsidRPr="00D13386">
        <w:rPr>
          <w:rFonts w:ascii="Times New Roman" w:hAnsi="Times New Roman" w:cs="Times New Roman"/>
          <w:sz w:val="28"/>
          <w:szCs w:val="28"/>
        </w:rPr>
        <w:t>.</w:t>
      </w:r>
      <w:r w:rsidR="00331CB8" w:rsidRPr="00D1338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31CB8" w:rsidRPr="00D13386">
        <w:rPr>
          <w:rFonts w:ascii="Times New Roman" w:hAnsi="Times New Roman" w:cs="Times New Roman"/>
          <w:sz w:val="28"/>
          <w:szCs w:val="28"/>
        </w:rPr>
        <w:t xml:space="preserve">Установить, что в 2018–2020 годах из </w:t>
      </w:r>
      <w:r w:rsidR="000E745E" w:rsidRPr="00D13386">
        <w:rPr>
          <w:rFonts w:ascii="Times New Roman" w:hAnsi="Times New Roman" w:cs="Times New Roman"/>
          <w:sz w:val="28"/>
          <w:szCs w:val="28"/>
        </w:rPr>
        <w:t>бюджета</w:t>
      </w:r>
      <w:r w:rsidR="00A03499" w:rsidRPr="00D1338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86A82" w:rsidRPr="00D13386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662E7A" w:rsidRPr="00D13386">
        <w:rPr>
          <w:rFonts w:ascii="Times New Roman" w:hAnsi="Times New Roman" w:cs="Times New Roman"/>
          <w:sz w:val="28"/>
          <w:szCs w:val="28"/>
        </w:rPr>
        <w:t xml:space="preserve"> </w:t>
      </w:r>
      <w:r w:rsidR="00A03499" w:rsidRPr="00D13386">
        <w:rPr>
          <w:rFonts w:ascii="Times New Roman" w:hAnsi="Times New Roman" w:cs="Times New Roman"/>
          <w:sz w:val="28"/>
          <w:szCs w:val="28"/>
        </w:rPr>
        <w:t>сельсовет</w:t>
      </w:r>
      <w:r w:rsidR="000E745E" w:rsidRPr="00D1338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0E745E" w:rsidRPr="00D1338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0E745E" w:rsidRPr="00D1338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331CB8" w:rsidRPr="00D13386">
        <w:rPr>
          <w:rFonts w:ascii="Times New Roman" w:hAnsi="Times New Roman" w:cs="Times New Roman"/>
          <w:sz w:val="28"/>
          <w:szCs w:val="28"/>
        </w:rPr>
        <w:t xml:space="preserve"> в соответствии с пунктом 2 статьи 78.1 Бюджетного кодекса Российской Федерации предоставляются субсидии:</w:t>
      </w:r>
    </w:p>
    <w:p w:rsidR="00EF42C8" w:rsidRPr="00D13386" w:rsidRDefault="00EF42C8" w:rsidP="00EF42C8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3386">
        <w:rPr>
          <w:rFonts w:ascii="Times New Roman" w:hAnsi="Times New Roman" w:cs="Times New Roman"/>
          <w:sz w:val="28"/>
          <w:szCs w:val="28"/>
        </w:rPr>
        <w:t>1)</w:t>
      </w:r>
      <w:r w:rsidRPr="00D1338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13386">
        <w:rPr>
          <w:rFonts w:ascii="Times New Roman" w:hAnsi="Times New Roman" w:cs="Times New Roman"/>
          <w:sz w:val="28"/>
          <w:szCs w:val="28"/>
        </w:rPr>
        <w:t xml:space="preserve">юридическим лицам (за исключением субсидий муниципальным учреждениям, а также субсидий, указанных в </w:t>
      </w:r>
      <w:hyperlink r:id="rId17" w:history="1">
        <w:r w:rsidRPr="00D13386">
          <w:rPr>
            <w:rFonts w:ascii="Times New Roman" w:hAnsi="Times New Roman" w:cs="Times New Roman"/>
            <w:sz w:val="28"/>
            <w:szCs w:val="28"/>
          </w:rPr>
          <w:t>пунктах 6 и 7 статьи 78</w:t>
        </w:r>
      </w:hyperlink>
      <w:r w:rsidRPr="00D1338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Федерации), индивидуальным предпринимателям, а также физическим лицам – производителям товаров, работ, услуг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услуг; </w:t>
      </w:r>
      <w:proofErr w:type="gramEnd"/>
    </w:p>
    <w:p w:rsidR="00EF42C8" w:rsidRPr="00D13386" w:rsidRDefault="00EF42C8" w:rsidP="00EF42C8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sz w:val="28"/>
          <w:szCs w:val="28"/>
        </w:rPr>
        <w:t xml:space="preserve">2) муниципальным бюджетным и автономным учреждениям сельского поселения </w:t>
      </w:r>
      <w:proofErr w:type="spellStart"/>
      <w:r w:rsidR="00B86A82" w:rsidRPr="00D13386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Pr="00D1338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 </w:t>
      </w:r>
      <w:proofErr w:type="spellStart"/>
      <w:r w:rsidRPr="00D1338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D1338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Башкортостан:</w:t>
      </w:r>
    </w:p>
    <w:p w:rsidR="00EF42C8" w:rsidRPr="00D13386" w:rsidRDefault="00EF42C8" w:rsidP="00EF42C8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sz w:val="28"/>
          <w:szCs w:val="28"/>
        </w:rPr>
        <w:t>на возмещение нормативных затрат на оказание ими в соответствии с муниципальным заданием муниципальных услуг (выполнение работ);</w:t>
      </w:r>
    </w:p>
    <w:p w:rsidR="00EF42C8" w:rsidRPr="00D13386" w:rsidRDefault="00EF42C8" w:rsidP="00EF42C8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sz w:val="28"/>
          <w:szCs w:val="28"/>
        </w:rPr>
        <w:t>на иные цели.</w:t>
      </w:r>
    </w:p>
    <w:p w:rsidR="00331CB8" w:rsidRPr="00D13386" w:rsidRDefault="00EF42C8" w:rsidP="00AF6921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sz w:val="28"/>
          <w:szCs w:val="28"/>
        </w:rPr>
        <w:t>Субсидии, указанные в подпункте 1 части 1 настоящего пункта, предоставляются</w:t>
      </w:r>
      <w:r w:rsidR="00331CB8" w:rsidRPr="00D13386">
        <w:rPr>
          <w:rFonts w:ascii="Times New Roman" w:hAnsi="Times New Roman" w:cs="Times New Roman"/>
          <w:sz w:val="28"/>
          <w:szCs w:val="28"/>
        </w:rPr>
        <w:t>:</w:t>
      </w:r>
    </w:p>
    <w:p w:rsidR="00EF42C8" w:rsidRPr="00D13386" w:rsidRDefault="00EF42C8" w:rsidP="00EF42C8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sz w:val="28"/>
          <w:szCs w:val="28"/>
        </w:rPr>
        <w:t>1)</w:t>
      </w:r>
      <w:r w:rsidRPr="00D1338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13386">
        <w:rPr>
          <w:rFonts w:ascii="Times New Roman" w:hAnsi="Times New Roman" w:cs="Times New Roman"/>
          <w:sz w:val="28"/>
          <w:szCs w:val="28"/>
        </w:rPr>
        <w:t>транспортным предприятиям, осуществляющим перевозку пассажиров на автомобильном транспорте по государственным регулируемым ценам (тарифам);</w:t>
      </w:r>
    </w:p>
    <w:p w:rsidR="00EF42C8" w:rsidRPr="00D13386" w:rsidRDefault="00EF42C8" w:rsidP="00EF42C8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3386">
        <w:rPr>
          <w:rFonts w:ascii="Times New Roman" w:hAnsi="Times New Roman" w:cs="Times New Roman"/>
          <w:sz w:val="28"/>
          <w:szCs w:val="28"/>
        </w:rPr>
        <w:t>2)</w:t>
      </w:r>
      <w:r w:rsidRPr="00D1338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13386">
        <w:rPr>
          <w:rFonts w:ascii="Times New Roman" w:hAnsi="Times New Roman" w:cs="Times New Roman"/>
          <w:sz w:val="28"/>
          <w:szCs w:val="28"/>
        </w:rPr>
        <w:t xml:space="preserve">сельскохозяйственным товаропроизводителям, крестьянским (фермерским) хозяйствам, организациям агропромышленного комплекса независимо от их организационно-правовой формы, организациям потребительской кооперации, организациям, осуществляющим производство сельскохозяйственной продукции, ее переработку и реализацию,  сельскохозяйственным потребительским кооперативам, гражданам, ведущим личное подсобное хозяйство, организациям, оказывающим услуги </w:t>
      </w:r>
      <w:r w:rsidRPr="00D13386">
        <w:rPr>
          <w:rFonts w:ascii="Times New Roman" w:hAnsi="Times New Roman" w:cs="Times New Roman"/>
          <w:sz w:val="28"/>
          <w:szCs w:val="28"/>
        </w:rPr>
        <w:br/>
        <w:t xml:space="preserve">по выполнению сельскохозяйственных механизированных работ, тепличных комплексов, животноводческих комплексов молочного направления (молочных ферм); </w:t>
      </w:r>
      <w:proofErr w:type="gramEnd"/>
    </w:p>
    <w:p w:rsidR="00EF42C8" w:rsidRPr="00D13386" w:rsidRDefault="00EF42C8" w:rsidP="00EF42C8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sz w:val="28"/>
          <w:szCs w:val="28"/>
        </w:rPr>
        <w:t xml:space="preserve">3) муниципальным унитарным предприятиям сельского поселения </w:t>
      </w:r>
      <w:proofErr w:type="spellStart"/>
      <w:r w:rsidR="00B86A82" w:rsidRPr="00D13386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Pr="00D1338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 </w:t>
      </w:r>
      <w:proofErr w:type="spellStart"/>
      <w:r w:rsidRPr="00D1338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D1338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в целях возмещения затрат на содержание муниципального имущества сельского поселения </w:t>
      </w:r>
      <w:proofErr w:type="spellStart"/>
      <w:r w:rsidR="00B86A82" w:rsidRPr="00D13386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Pr="00D1338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1338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D1338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EF42C8" w:rsidRPr="00D13386" w:rsidRDefault="00EF42C8" w:rsidP="00EF42C8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3386">
        <w:rPr>
          <w:rFonts w:ascii="Times New Roman" w:hAnsi="Times New Roman" w:cs="Times New Roman"/>
          <w:sz w:val="28"/>
          <w:szCs w:val="28"/>
        </w:rPr>
        <w:t xml:space="preserve">Субсидии, предусмотренные муниципальным бюджетным и автономным учреждениям сельского поселения </w:t>
      </w:r>
      <w:proofErr w:type="spellStart"/>
      <w:r w:rsidR="00B86A82" w:rsidRPr="00D13386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Pr="00D1338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1338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D1338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учитываются на лицевых счетах, открытых муниципальным бюджетным и автономным учреждениям сельского поселения </w:t>
      </w:r>
      <w:proofErr w:type="spellStart"/>
      <w:r w:rsidR="00B86A82" w:rsidRPr="00D13386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Pr="00D1338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 </w:t>
      </w:r>
      <w:proofErr w:type="spellStart"/>
      <w:r w:rsidRPr="00D1338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D1338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в Финансовом управлении Администрации муниципального района  </w:t>
      </w:r>
      <w:proofErr w:type="spellStart"/>
      <w:r w:rsidRPr="00D1338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D1338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  <w:proofErr w:type="gramEnd"/>
    </w:p>
    <w:p w:rsidR="00930330" w:rsidRPr="00D13386" w:rsidRDefault="00930330" w:rsidP="00AF6921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sz w:val="28"/>
          <w:szCs w:val="28"/>
        </w:rPr>
        <w:t>1</w:t>
      </w:r>
      <w:r w:rsidR="00EF42C8" w:rsidRPr="00D13386">
        <w:rPr>
          <w:rFonts w:ascii="Times New Roman" w:hAnsi="Times New Roman" w:cs="Times New Roman"/>
          <w:sz w:val="28"/>
          <w:szCs w:val="28"/>
        </w:rPr>
        <w:t>1</w:t>
      </w:r>
      <w:r w:rsidRPr="00D13386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D13386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471A6F" w:rsidRPr="00D13386">
        <w:rPr>
          <w:rFonts w:ascii="Times New Roman" w:hAnsi="Times New Roman" w:cs="Times New Roman"/>
          <w:sz w:val="28"/>
          <w:szCs w:val="28"/>
        </w:rPr>
        <w:t>решения</w:t>
      </w:r>
      <w:r w:rsidRPr="00D13386">
        <w:rPr>
          <w:rFonts w:ascii="Times New Roman" w:hAnsi="Times New Roman" w:cs="Times New Roman"/>
          <w:sz w:val="28"/>
          <w:szCs w:val="28"/>
        </w:rPr>
        <w:t xml:space="preserve"> и иные нормативные правовые акты</w:t>
      </w:r>
      <w:r w:rsidR="00400E37" w:rsidRPr="00D1338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86A82" w:rsidRPr="00D13386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400E37" w:rsidRPr="00D1338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D13386">
        <w:rPr>
          <w:rFonts w:ascii="Times New Roman" w:hAnsi="Times New Roman" w:cs="Times New Roman"/>
          <w:sz w:val="28"/>
          <w:szCs w:val="28"/>
        </w:rPr>
        <w:t xml:space="preserve"> </w:t>
      </w:r>
      <w:r w:rsidR="00471A6F" w:rsidRPr="00D1338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471A6F" w:rsidRPr="00D1338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471A6F" w:rsidRPr="00D13386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13386">
        <w:rPr>
          <w:rFonts w:ascii="Times New Roman" w:hAnsi="Times New Roman" w:cs="Times New Roman"/>
          <w:sz w:val="28"/>
          <w:szCs w:val="28"/>
        </w:rPr>
        <w:t xml:space="preserve">Республики Башкортостан,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</w:t>
      </w:r>
      <w:r w:rsidR="00400E37" w:rsidRPr="00D1338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86A82" w:rsidRPr="00D13386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400E37" w:rsidRPr="00D1338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400E37" w:rsidRPr="00D1338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400E37" w:rsidRPr="00D13386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13386">
        <w:rPr>
          <w:rFonts w:ascii="Times New Roman" w:hAnsi="Times New Roman" w:cs="Times New Roman"/>
          <w:sz w:val="28"/>
          <w:szCs w:val="28"/>
        </w:rPr>
        <w:t>Республики Башкортостан на 201</w:t>
      </w:r>
      <w:r w:rsidR="003E59D9" w:rsidRPr="00D13386">
        <w:rPr>
          <w:rFonts w:ascii="Times New Roman" w:hAnsi="Times New Roman" w:cs="Times New Roman"/>
          <w:sz w:val="28"/>
          <w:szCs w:val="28"/>
        </w:rPr>
        <w:t>8</w:t>
      </w:r>
      <w:r w:rsidRPr="00D13386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3E59D9" w:rsidRPr="00D13386">
        <w:rPr>
          <w:rFonts w:ascii="Times New Roman" w:hAnsi="Times New Roman" w:cs="Times New Roman"/>
          <w:sz w:val="28"/>
          <w:szCs w:val="28"/>
        </w:rPr>
        <w:t>9</w:t>
      </w:r>
      <w:r w:rsidRPr="00D13386">
        <w:rPr>
          <w:rFonts w:ascii="Times New Roman" w:hAnsi="Times New Roman" w:cs="Times New Roman"/>
          <w:sz w:val="28"/>
          <w:szCs w:val="28"/>
        </w:rPr>
        <w:t xml:space="preserve"> и 20</w:t>
      </w:r>
      <w:r w:rsidR="003E59D9" w:rsidRPr="00D13386">
        <w:rPr>
          <w:rFonts w:ascii="Times New Roman" w:hAnsi="Times New Roman" w:cs="Times New Roman"/>
          <w:sz w:val="28"/>
          <w:szCs w:val="28"/>
        </w:rPr>
        <w:t>20</w:t>
      </w:r>
      <w:r w:rsidRPr="00D13386">
        <w:rPr>
          <w:rFonts w:ascii="Times New Roman" w:hAnsi="Times New Roman" w:cs="Times New Roman"/>
          <w:sz w:val="28"/>
          <w:szCs w:val="28"/>
        </w:rPr>
        <w:t xml:space="preserve"> годов, а</w:t>
      </w:r>
      <w:proofErr w:type="gramEnd"/>
      <w:r w:rsidRPr="00D13386">
        <w:rPr>
          <w:rFonts w:ascii="Times New Roman" w:hAnsi="Times New Roman" w:cs="Times New Roman"/>
          <w:sz w:val="28"/>
          <w:szCs w:val="28"/>
        </w:rPr>
        <w:t xml:space="preserve"> также сокращающие его доходную базу, подлежат исполнению при изыскании дополнительных источников доходов </w:t>
      </w:r>
      <w:r w:rsidR="000E745E" w:rsidRPr="00D13386">
        <w:rPr>
          <w:rFonts w:ascii="Times New Roman" w:hAnsi="Times New Roman" w:cs="Times New Roman"/>
          <w:sz w:val="28"/>
          <w:szCs w:val="28"/>
        </w:rPr>
        <w:t xml:space="preserve">бюджета муниципального района </w:t>
      </w:r>
      <w:proofErr w:type="spellStart"/>
      <w:r w:rsidR="000E745E" w:rsidRPr="00D1338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0E745E" w:rsidRPr="00D1338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D13386">
        <w:rPr>
          <w:rFonts w:ascii="Times New Roman" w:hAnsi="Times New Roman" w:cs="Times New Roman"/>
          <w:sz w:val="28"/>
          <w:szCs w:val="28"/>
        </w:rPr>
        <w:t xml:space="preserve"> и (или) сокращении бюджетных ассигнований по конкретным статьям расходов </w:t>
      </w:r>
      <w:r w:rsidR="000E745E" w:rsidRPr="00D13386">
        <w:rPr>
          <w:rFonts w:ascii="Times New Roman" w:hAnsi="Times New Roman" w:cs="Times New Roman"/>
          <w:sz w:val="28"/>
          <w:szCs w:val="28"/>
        </w:rPr>
        <w:t xml:space="preserve">бюджета муниципального района </w:t>
      </w:r>
      <w:proofErr w:type="spellStart"/>
      <w:r w:rsidR="000E745E" w:rsidRPr="00D1338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0E745E" w:rsidRPr="00D1338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D13386">
        <w:rPr>
          <w:rFonts w:ascii="Times New Roman" w:hAnsi="Times New Roman" w:cs="Times New Roman"/>
          <w:sz w:val="28"/>
          <w:szCs w:val="28"/>
        </w:rPr>
        <w:t xml:space="preserve"> при условии внесения соответствующих изменений в настоящ</w:t>
      </w:r>
      <w:r w:rsidR="00471A6F" w:rsidRPr="00D13386">
        <w:rPr>
          <w:rFonts w:ascii="Times New Roman" w:hAnsi="Times New Roman" w:cs="Times New Roman"/>
          <w:sz w:val="28"/>
          <w:szCs w:val="28"/>
        </w:rPr>
        <w:t>ее</w:t>
      </w:r>
      <w:r w:rsidRPr="00D13386">
        <w:rPr>
          <w:rFonts w:ascii="Times New Roman" w:hAnsi="Times New Roman" w:cs="Times New Roman"/>
          <w:sz w:val="28"/>
          <w:szCs w:val="28"/>
        </w:rPr>
        <w:t xml:space="preserve"> </w:t>
      </w:r>
      <w:r w:rsidR="00471A6F" w:rsidRPr="00D13386">
        <w:rPr>
          <w:rFonts w:ascii="Times New Roman" w:hAnsi="Times New Roman" w:cs="Times New Roman"/>
          <w:sz w:val="28"/>
          <w:szCs w:val="28"/>
        </w:rPr>
        <w:t>Решение</w:t>
      </w:r>
      <w:r w:rsidRPr="00D13386">
        <w:rPr>
          <w:rFonts w:ascii="Times New Roman" w:hAnsi="Times New Roman" w:cs="Times New Roman"/>
          <w:sz w:val="28"/>
          <w:szCs w:val="28"/>
        </w:rPr>
        <w:t>.</w:t>
      </w:r>
    </w:p>
    <w:p w:rsidR="00930330" w:rsidRPr="00D13386" w:rsidRDefault="00930330" w:rsidP="00AF6921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3386">
        <w:rPr>
          <w:rFonts w:ascii="Times New Roman" w:hAnsi="Times New Roman" w:cs="Times New Roman"/>
          <w:sz w:val="28"/>
          <w:szCs w:val="28"/>
        </w:rPr>
        <w:t>Проекты нормативных правовых актов</w:t>
      </w:r>
      <w:r w:rsidR="005F3B26" w:rsidRPr="00D13386">
        <w:rPr>
          <w:rFonts w:ascii="Times New Roman" w:hAnsi="Times New Roman" w:cs="Times New Roman"/>
          <w:sz w:val="28"/>
          <w:szCs w:val="28"/>
        </w:rPr>
        <w:t xml:space="preserve"> </w:t>
      </w:r>
      <w:r w:rsidR="00400E37" w:rsidRPr="00D1338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86A82" w:rsidRPr="00D13386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400E37" w:rsidRPr="00D13386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5F3B26" w:rsidRPr="00D1338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5F3B26" w:rsidRPr="00D1338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5F3B26" w:rsidRPr="00D13386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D13386">
        <w:rPr>
          <w:rFonts w:ascii="Times New Roman" w:hAnsi="Times New Roman" w:cs="Times New Roman"/>
          <w:sz w:val="28"/>
          <w:szCs w:val="28"/>
        </w:rPr>
        <w:t xml:space="preserve"> Республики Башкортостан,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</w:t>
      </w:r>
      <w:r w:rsidR="00400E37" w:rsidRPr="00D1338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86A82" w:rsidRPr="00D13386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400E37" w:rsidRPr="00D13386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5F3B26" w:rsidRPr="00D1338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5F3B26" w:rsidRPr="00D1338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5F3B26" w:rsidRPr="00D13386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13386">
        <w:rPr>
          <w:rFonts w:ascii="Times New Roman" w:hAnsi="Times New Roman" w:cs="Times New Roman"/>
          <w:sz w:val="28"/>
          <w:szCs w:val="28"/>
        </w:rPr>
        <w:t>Республики Башкортостан на 201</w:t>
      </w:r>
      <w:r w:rsidR="003E59D9" w:rsidRPr="00D13386">
        <w:rPr>
          <w:rFonts w:ascii="Times New Roman" w:hAnsi="Times New Roman" w:cs="Times New Roman"/>
          <w:sz w:val="28"/>
          <w:szCs w:val="28"/>
        </w:rPr>
        <w:t>8</w:t>
      </w:r>
      <w:r w:rsidRPr="00D13386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3E59D9" w:rsidRPr="00D13386">
        <w:rPr>
          <w:rFonts w:ascii="Times New Roman" w:hAnsi="Times New Roman" w:cs="Times New Roman"/>
          <w:sz w:val="28"/>
          <w:szCs w:val="28"/>
        </w:rPr>
        <w:t>9</w:t>
      </w:r>
      <w:r w:rsidRPr="00D13386">
        <w:rPr>
          <w:rFonts w:ascii="Times New Roman" w:hAnsi="Times New Roman" w:cs="Times New Roman"/>
          <w:sz w:val="28"/>
          <w:szCs w:val="28"/>
        </w:rPr>
        <w:t xml:space="preserve"> и 20</w:t>
      </w:r>
      <w:r w:rsidR="003E59D9" w:rsidRPr="00D13386">
        <w:rPr>
          <w:rFonts w:ascii="Times New Roman" w:hAnsi="Times New Roman" w:cs="Times New Roman"/>
          <w:sz w:val="28"/>
          <w:szCs w:val="28"/>
        </w:rPr>
        <w:t>20</w:t>
      </w:r>
      <w:r w:rsidRPr="00D13386">
        <w:rPr>
          <w:rFonts w:ascii="Times New Roman" w:hAnsi="Times New Roman" w:cs="Times New Roman"/>
          <w:sz w:val="28"/>
          <w:szCs w:val="28"/>
        </w:rPr>
        <w:t xml:space="preserve"> годов либо сокращающие его доходную базу, вносятся</w:t>
      </w:r>
      <w:proofErr w:type="gramEnd"/>
      <w:r w:rsidRPr="00D13386">
        <w:rPr>
          <w:rFonts w:ascii="Times New Roman" w:hAnsi="Times New Roman" w:cs="Times New Roman"/>
          <w:sz w:val="28"/>
          <w:szCs w:val="28"/>
        </w:rPr>
        <w:t xml:space="preserve"> только при одновременном внесении предложений о дополнительных источниках доходов </w:t>
      </w:r>
      <w:r w:rsidR="000E745E" w:rsidRPr="00D13386">
        <w:rPr>
          <w:rFonts w:ascii="Times New Roman" w:hAnsi="Times New Roman" w:cs="Times New Roman"/>
          <w:sz w:val="28"/>
          <w:szCs w:val="28"/>
        </w:rPr>
        <w:t>бюджета</w:t>
      </w:r>
      <w:r w:rsidR="00400E37" w:rsidRPr="00D1338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86A82" w:rsidRPr="00D13386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400E37" w:rsidRPr="00D1338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E745E" w:rsidRPr="00D1338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0E745E" w:rsidRPr="00D1338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0E745E" w:rsidRPr="00D1338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5F3B26" w:rsidRPr="00D13386">
        <w:rPr>
          <w:rFonts w:ascii="Times New Roman" w:hAnsi="Times New Roman" w:cs="Times New Roman"/>
          <w:sz w:val="28"/>
          <w:szCs w:val="28"/>
        </w:rPr>
        <w:t xml:space="preserve"> </w:t>
      </w:r>
      <w:r w:rsidRPr="00D13386">
        <w:rPr>
          <w:rFonts w:ascii="Times New Roman" w:hAnsi="Times New Roman" w:cs="Times New Roman"/>
          <w:sz w:val="28"/>
          <w:szCs w:val="28"/>
        </w:rPr>
        <w:t xml:space="preserve">и (или) сокращении бюджетных ассигнований по конкретным статьям расходов </w:t>
      </w:r>
      <w:r w:rsidR="000E745E" w:rsidRPr="00D13386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400E37" w:rsidRPr="00D1338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86A82" w:rsidRPr="00D13386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400E37" w:rsidRPr="00D13386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0E745E" w:rsidRPr="00D1338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E745E" w:rsidRPr="00D1338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0E745E" w:rsidRPr="00D1338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D13386">
        <w:rPr>
          <w:rFonts w:ascii="Times New Roman" w:hAnsi="Times New Roman" w:cs="Times New Roman"/>
          <w:sz w:val="28"/>
          <w:szCs w:val="28"/>
        </w:rPr>
        <w:t>.</w:t>
      </w:r>
    </w:p>
    <w:p w:rsidR="00721688" w:rsidRPr="00D13386" w:rsidRDefault="005F3B26" w:rsidP="00AF6921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sz w:val="28"/>
          <w:szCs w:val="28"/>
        </w:rPr>
        <w:t>Администрация</w:t>
      </w:r>
      <w:r w:rsidR="00400E37" w:rsidRPr="00D1338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86A82" w:rsidRPr="00D13386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400E37" w:rsidRPr="00D1338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D1338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D1338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D1338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930330" w:rsidRPr="00D13386">
        <w:rPr>
          <w:rFonts w:ascii="Times New Roman" w:hAnsi="Times New Roman" w:cs="Times New Roman"/>
          <w:sz w:val="28"/>
          <w:szCs w:val="28"/>
        </w:rPr>
        <w:t xml:space="preserve"> не вправе принимать решения, приводящие к увеличению в 201</w:t>
      </w:r>
      <w:r w:rsidR="003E59D9" w:rsidRPr="00D13386">
        <w:rPr>
          <w:rFonts w:ascii="Times New Roman" w:hAnsi="Times New Roman" w:cs="Times New Roman"/>
          <w:sz w:val="28"/>
          <w:szCs w:val="28"/>
        </w:rPr>
        <w:t>8</w:t>
      </w:r>
      <w:r w:rsidR="00930330" w:rsidRPr="00D13386">
        <w:rPr>
          <w:rFonts w:ascii="Times New Roman" w:hAnsi="Times New Roman" w:cs="Times New Roman"/>
          <w:sz w:val="28"/>
          <w:szCs w:val="28"/>
        </w:rPr>
        <w:t>–20</w:t>
      </w:r>
      <w:r w:rsidR="003E59D9" w:rsidRPr="00D13386">
        <w:rPr>
          <w:rFonts w:ascii="Times New Roman" w:hAnsi="Times New Roman" w:cs="Times New Roman"/>
          <w:sz w:val="28"/>
          <w:szCs w:val="28"/>
        </w:rPr>
        <w:t>20</w:t>
      </w:r>
      <w:r w:rsidR="00930330" w:rsidRPr="00D13386">
        <w:rPr>
          <w:rFonts w:ascii="Times New Roman" w:hAnsi="Times New Roman" w:cs="Times New Roman"/>
          <w:sz w:val="28"/>
          <w:szCs w:val="28"/>
        </w:rPr>
        <w:t xml:space="preserve"> годах численности </w:t>
      </w:r>
      <w:r w:rsidRPr="00D13386">
        <w:rPr>
          <w:rFonts w:ascii="Times New Roman" w:hAnsi="Times New Roman" w:cs="Times New Roman"/>
          <w:sz w:val="28"/>
          <w:szCs w:val="28"/>
        </w:rPr>
        <w:t>муниципальных</w:t>
      </w:r>
      <w:r w:rsidR="00930330" w:rsidRPr="00D13386">
        <w:rPr>
          <w:rFonts w:ascii="Times New Roman" w:hAnsi="Times New Roman" w:cs="Times New Roman"/>
          <w:sz w:val="28"/>
          <w:szCs w:val="28"/>
        </w:rPr>
        <w:t xml:space="preserve"> гражданских с</w:t>
      </w:r>
      <w:r w:rsidRPr="00D13386">
        <w:rPr>
          <w:rFonts w:ascii="Times New Roman" w:hAnsi="Times New Roman" w:cs="Times New Roman"/>
          <w:sz w:val="28"/>
          <w:szCs w:val="28"/>
        </w:rPr>
        <w:t xml:space="preserve">лужащих </w:t>
      </w:r>
      <w:r w:rsidR="00930330" w:rsidRPr="00D13386">
        <w:rPr>
          <w:rFonts w:ascii="Times New Roman" w:hAnsi="Times New Roman" w:cs="Times New Roman"/>
          <w:sz w:val="28"/>
          <w:szCs w:val="28"/>
        </w:rPr>
        <w:t>и работников организаций бюджетной сферы.</w:t>
      </w:r>
    </w:p>
    <w:p w:rsidR="00930330" w:rsidRPr="00D13386" w:rsidRDefault="0089579A" w:rsidP="00AF6921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sz w:val="28"/>
          <w:szCs w:val="28"/>
        </w:rPr>
        <w:t>1</w:t>
      </w:r>
      <w:r w:rsidR="00EF42C8" w:rsidRPr="00D13386">
        <w:rPr>
          <w:rFonts w:ascii="Times New Roman" w:hAnsi="Times New Roman" w:cs="Times New Roman"/>
          <w:sz w:val="28"/>
          <w:szCs w:val="28"/>
        </w:rPr>
        <w:t>2</w:t>
      </w:r>
      <w:r w:rsidR="00930330" w:rsidRPr="00D13386">
        <w:rPr>
          <w:rFonts w:ascii="Times New Roman" w:hAnsi="Times New Roman" w:cs="Times New Roman"/>
          <w:sz w:val="28"/>
          <w:szCs w:val="28"/>
        </w:rPr>
        <w:t xml:space="preserve">. Утвердить объемы и распределение субвенций бюджетам </w:t>
      </w:r>
      <w:r w:rsidRPr="00D13386">
        <w:rPr>
          <w:rFonts w:ascii="Times New Roman" w:hAnsi="Times New Roman" w:cs="Times New Roman"/>
          <w:sz w:val="28"/>
          <w:szCs w:val="28"/>
        </w:rPr>
        <w:t xml:space="preserve">сельских поселений </w:t>
      </w:r>
      <w:r w:rsidR="00930330" w:rsidRPr="00D13386">
        <w:rPr>
          <w:rFonts w:ascii="Times New Roman" w:hAnsi="Times New Roman" w:cs="Times New Roman"/>
          <w:sz w:val="28"/>
          <w:szCs w:val="28"/>
        </w:rPr>
        <w:t xml:space="preserve"> из </w:t>
      </w:r>
      <w:r w:rsidR="000E745E" w:rsidRPr="00D13386">
        <w:rPr>
          <w:rFonts w:ascii="Times New Roman" w:hAnsi="Times New Roman" w:cs="Times New Roman"/>
          <w:sz w:val="28"/>
          <w:szCs w:val="28"/>
        </w:rPr>
        <w:t xml:space="preserve">бюджета муниципального района </w:t>
      </w:r>
      <w:proofErr w:type="spellStart"/>
      <w:r w:rsidR="000E745E" w:rsidRPr="00D1338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0E745E" w:rsidRPr="00D1338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930330" w:rsidRPr="00D13386">
        <w:rPr>
          <w:rFonts w:ascii="Times New Roman" w:hAnsi="Times New Roman" w:cs="Times New Roman"/>
          <w:sz w:val="28"/>
          <w:szCs w:val="28"/>
        </w:rPr>
        <w:t xml:space="preserve"> в целях обеспечения расходных обязательств муниципальных образований, возникающих при выполнении переданных органам местного самоуправления в установленном порядке государственных полномочий Российской Федерации и Республики Башкортостан:</w:t>
      </w:r>
    </w:p>
    <w:p w:rsidR="00930330" w:rsidRPr="00D13386" w:rsidRDefault="00930330" w:rsidP="00AF6921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sz w:val="28"/>
          <w:szCs w:val="28"/>
        </w:rPr>
        <w:t>1) на 201</w:t>
      </w:r>
      <w:r w:rsidR="0069459B" w:rsidRPr="00D13386">
        <w:rPr>
          <w:rFonts w:ascii="Times New Roman" w:hAnsi="Times New Roman" w:cs="Times New Roman"/>
          <w:sz w:val="28"/>
          <w:szCs w:val="28"/>
        </w:rPr>
        <w:t>8</w:t>
      </w:r>
      <w:r w:rsidRPr="00D13386">
        <w:rPr>
          <w:rFonts w:ascii="Times New Roman" w:hAnsi="Times New Roman" w:cs="Times New Roman"/>
          <w:sz w:val="28"/>
          <w:szCs w:val="28"/>
        </w:rPr>
        <w:t xml:space="preserve"> год </w:t>
      </w:r>
      <w:r w:rsidR="00400E37" w:rsidRPr="00D1338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1599C" w:rsidRPr="00D13386">
        <w:rPr>
          <w:rFonts w:ascii="Times New Roman" w:hAnsi="Times New Roman" w:cs="Times New Roman"/>
          <w:sz w:val="28"/>
          <w:szCs w:val="28"/>
        </w:rPr>
        <w:t>51,4</w:t>
      </w:r>
      <w:r w:rsidR="00400E37" w:rsidRPr="00D13386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D13386">
        <w:rPr>
          <w:rFonts w:ascii="Times New Roman" w:hAnsi="Times New Roman" w:cs="Times New Roman"/>
          <w:sz w:val="28"/>
          <w:szCs w:val="28"/>
        </w:rPr>
        <w:t>;</w:t>
      </w:r>
    </w:p>
    <w:p w:rsidR="00283B9B" w:rsidRPr="00D13386" w:rsidRDefault="00930330" w:rsidP="00AF6921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sz w:val="28"/>
          <w:szCs w:val="28"/>
        </w:rPr>
        <w:t>2) на 201</w:t>
      </w:r>
      <w:r w:rsidR="0069459B" w:rsidRPr="00D13386">
        <w:rPr>
          <w:rFonts w:ascii="Times New Roman" w:hAnsi="Times New Roman" w:cs="Times New Roman"/>
          <w:sz w:val="28"/>
          <w:szCs w:val="28"/>
        </w:rPr>
        <w:t>9</w:t>
      </w:r>
      <w:r w:rsidR="00400E37" w:rsidRPr="00D1338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1599C" w:rsidRPr="00D13386">
        <w:rPr>
          <w:rFonts w:ascii="Times New Roman" w:hAnsi="Times New Roman" w:cs="Times New Roman"/>
          <w:sz w:val="28"/>
          <w:szCs w:val="28"/>
        </w:rPr>
        <w:t>52,0</w:t>
      </w:r>
      <w:r w:rsidR="00452C41" w:rsidRPr="00D13386">
        <w:rPr>
          <w:rFonts w:ascii="Times New Roman" w:hAnsi="Times New Roman" w:cs="Times New Roman"/>
          <w:sz w:val="28"/>
          <w:szCs w:val="28"/>
        </w:rPr>
        <w:t xml:space="preserve"> </w:t>
      </w:r>
      <w:r w:rsidR="00400E37" w:rsidRPr="00D13386"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Pr="00D13386">
        <w:rPr>
          <w:rFonts w:ascii="Times New Roman" w:hAnsi="Times New Roman" w:cs="Times New Roman"/>
          <w:sz w:val="28"/>
          <w:szCs w:val="28"/>
        </w:rPr>
        <w:t xml:space="preserve"> и 20</w:t>
      </w:r>
      <w:r w:rsidR="0069459B" w:rsidRPr="00D13386">
        <w:rPr>
          <w:rFonts w:ascii="Times New Roman" w:hAnsi="Times New Roman" w:cs="Times New Roman"/>
          <w:sz w:val="28"/>
          <w:szCs w:val="28"/>
        </w:rPr>
        <w:t>20</w:t>
      </w:r>
      <w:r w:rsidRPr="00D13386">
        <w:rPr>
          <w:rFonts w:ascii="Times New Roman" w:hAnsi="Times New Roman" w:cs="Times New Roman"/>
          <w:sz w:val="28"/>
          <w:szCs w:val="28"/>
        </w:rPr>
        <w:t xml:space="preserve"> год</w:t>
      </w:r>
      <w:r w:rsidR="00400E37" w:rsidRPr="00D1338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1599C" w:rsidRPr="00D13386">
        <w:rPr>
          <w:rFonts w:ascii="Times New Roman" w:hAnsi="Times New Roman" w:cs="Times New Roman"/>
          <w:sz w:val="28"/>
          <w:szCs w:val="28"/>
        </w:rPr>
        <w:t>53,5</w:t>
      </w:r>
      <w:r w:rsidR="0026242D" w:rsidRPr="00D13386">
        <w:rPr>
          <w:rFonts w:ascii="Times New Roman" w:hAnsi="Times New Roman" w:cs="Times New Roman"/>
          <w:sz w:val="28"/>
          <w:szCs w:val="28"/>
        </w:rPr>
        <w:t xml:space="preserve"> </w:t>
      </w:r>
      <w:r w:rsidR="00400E37" w:rsidRPr="00D13386">
        <w:rPr>
          <w:rFonts w:ascii="Times New Roman" w:hAnsi="Times New Roman" w:cs="Times New Roman"/>
          <w:sz w:val="28"/>
          <w:szCs w:val="28"/>
        </w:rPr>
        <w:t>тыс. руб.</w:t>
      </w:r>
      <w:r w:rsidRPr="00D133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0330" w:rsidRPr="00D13386" w:rsidRDefault="00501812" w:rsidP="00AF6921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sz w:val="28"/>
          <w:szCs w:val="28"/>
        </w:rPr>
        <w:t>1</w:t>
      </w:r>
      <w:r w:rsidR="00EF42C8" w:rsidRPr="00D13386">
        <w:rPr>
          <w:rFonts w:ascii="Times New Roman" w:hAnsi="Times New Roman" w:cs="Times New Roman"/>
          <w:sz w:val="28"/>
          <w:szCs w:val="28"/>
        </w:rPr>
        <w:t>3</w:t>
      </w:r>
      <w:r w:rsidR="00B011A1" w:rsidRPr="00D13386">
        <w:rPr>
          <w:rFonts w:ascii="Times New Roman" w:hAnsi="Times New Roman" w:cs="Times New Roman"/>
          <w:sz w:val="28"/>
          <w:szCs w:val="28"/>
        </w:rPr>
        <w:t xml:space="preserve">. </w:t>
      </w:r>
      <w:r w:rsidR="007B132A" w:rsidRPr="00D13386">
        <w:rPr>
          <w:rFonts w:ascii="Times New Roman" w:hAnsi="Times New Roman" w:cs="Times New Roman"/>
          <w:sz w:val="28"/>
          <w:szCs w:val="28"/>
        </w:rPr>
        <w:t xml:space="preserve">Утвердить в составе расходов бюджета сельского поселения </w:t>
      </w:r>
      <w:proofErr w:type="spellStart"/>
      <w:r w:rsidR="00B86A82" w:rsidRPr="00D13386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662E7A" w:rsidRPr="00D13386">
        <w:rPr>
          <w:rFonts w:ascii="Times New Roman" w:hAnsi="Times New Roman" w:cs="Times New Roman"/>
          <w:sz w:val="28"/>
          <w:szCs w:val="28"/>
        </w:rPr>
        <w:t xml:space="preserve"> </w:t>
      </w:r>
      <w:r w:rsidR="007B132A" w:rsidRPr="00D13386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="007B132A" w:rsidRPr="00D1338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7B132A" w:rsidRPr="00D1338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расходы на участие в профилактике терроризма и экстремизма на 2018 год в сумме </w:t>
      </w:r>
      <w:r w:rsidR="00662E7A" w:rsidRPr="00D13386">
        <w:rPr>
          <w:rFonts w:ascii="Times New Roman" w:hAnsi="Times New Roman" w:cs="Times New Roman"/>
          <w:sz w:val="28"/>
          <w:szCs w:val="28"/>
        </w:rPr>
        <w:t xml:space="preserve">10,0 </w:t>
      </w:r>
      <w:r w:rsidR="007B132A" w:rsidRPr="00D13386">
        <w:rPr>
          <w:rFonts w:ascii="Times New Roman" w:hAnsi="Times New Roman" w:cs="Times New Roman"/>
          <w:sz w:val="28"/>
          <w:szCs w:val="28"/>
        </w:rPr>
        <w:t xml:space="preserve">тыс. руб., на 2019 год в сумме </w:t>
      </w:r>
      <w:r w:rsidR="00662E7A" w:rsidRPr="00D13386">
        <w:rPr>
          <w:rFonts w:ascii="Times New Roman" w:hAnsi="Times New Roman" w:cs="Times New Roman"/>
          <w:sz w:val="28"/>
          <w:szCs w:val="28"/>
        </w:rPr>
        <w:t xml:space="preserve">10,0 </w:t>
      </w:r>
      <w:r w:rsidR="007B132A" w:rsidRPr="00D13386">
        <w:rPr>
          <w:rFonts w:ascii="Times New Roman" w:hAnsi="Times New Roman" w:cs="Times New Roman"/>
          <w:sz w:val="28"/>
          <w:szCs w:val="28"/>
        </w:rPr>
        <w:t xml:space="preserve">тыс. руб., на 2020 год в сумме </w:t>
      </w:r>
      <w:r w:rsidR="00662E7A" w:rsidRPr="00D13386">
        <w:rPr>
          <w:rFonts w:ascii="Times New Roman" w:hAnsi="Times New Roman" w:cs="Times New Roman"/>
          <w:sz w:val="28"/>
          <w:szCs w:val="28"/>
        </w:rPr>
        <w:t>10,0</w:t>
      </w:r>
      <w:r w:rsidR="007B132A" w:rsidRPr="00D13386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930330" w:rsidRPr="00D13386" w:rsidRDefault="00501812" w:rsidP="00AF6921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sz w:val="28"/>
          <w:szCs w:val="28"/>
        </w:rPr>
        <w:t>1</w:t>
      </w:r>
      <w:r w:rsidR="00EF42C8" w:rsidRPr="00D13386">
        <w:rPr>
          <w:rFonts w:ascii="Times New Roman" w:hAnsi="Times New Roman" w:cs="Times New Roman"/>
          <w:sz w:val="28"/>
          <w:szCs w:val="28"/>
        </w:rPr>
        <w:t>4</w:t>
      </w:r>
      <w:r w:rsidR="00B46F00" w:rsidRPr="00D13386">
        <w:rPr>
          <w:rFonts w:ascii="Times New Roman" w:hAnsi="Times New Roman" w:cs="Times New Roman"/>
          <w:sz w:val="28"/>
          <w:szCs w:val="28"/>
        </w:rPr>
        <w:t>.</w:t>
      </w:r>
      <w:r w:rsidR="00DA4B9B" w:rsidRPr="00D13386">
        <w:rPr>
          <w:rFonts w:ascii="Times New Roman" w:hAnsi="Times New Roman" w:cs="Times New Roman"/>
          <w:sz w:val="28"/>
          <w:szCs w:val="28"/>
        </w:rPr>
        <w:t xml:space="preserve"> </w:t>
      </w:r>
      <w:r w:rsidR="00930330" w:rsidRPr="00D13386">
        <w:rPr>
          <w:rFonts w:ascii="Times New Roman" w:hAnsi="Times New Roman" w:cs="Times New Roman"/>
          <w:sz w:val="28"/>
          <w:szCs w:val="28"/>
        </w:rPr>
        <w:t>Утвердить:</w:t>
      </w:r>
    </w:p>
    <w:p w:rsidR="00930330" w:rsidRPr="00D13386" w:rsidRDefault="00930330" w:rsidP="00AF6921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3386">
        <w:rPr>
          <w:rFonts w:ascii="Times New Roman" w:hAnsi="Times New Roman" w:cs="Times New Roman"/>
          <w:sz w:val="28"/>
          <w:szCs w:val="28"/>
        </w:rPr>
        <w:t xml:space="preserve">1) верхний предел </w:t>
      </w:r>
      <w:r w:rsidR="00B46F00" w:rsidRPr="00D1338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13386">
        <w:rPr>
          <w:rFonts w:ascii="Times New Roman" w:hAnsi="Times New Roman" w:cs="Times New Roman"/>
          <w:sz w:val="28"/>
          <w:szCs w:val="28"/>
        </w:rPr>
        <w:t>долга на 1 января 201</w:t>
      </w:r>
      <w:r w:rsidR="003D304F" w:rsidRPr="00D13386">
        <w:rPr>
          <w:rFonts w:ascii="Times New Roman" w:hAnsi="Times New Roman" w:cs="Times New Roman"/>
          <w:sz w:val="28"/>
          <w:szCs w:val="28"/>
        </w:rPr>
        <w:t>9</w:t>
      </w:r>
      <w:r w:rsidRPr="00D13386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0F13BF" w:rsidRPr="00D13386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31633B" w:rsidRPr="00D133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26409" w:rsidRPr="00D13386">
        <w:rPr>
          <w:rFonts w:ascii="Times New Roman" w:hAnsi="Times New Roman" w:cs="Times New Roman"/>
          <w:sz w:val="28"/>
          <w:szCs w:val="28"/>
          <w:lang w:eastAsia="ru-RU"/>
        </w:rPr>
        <w:t>тыс. рублей</w:t>
      </w:r>
      <w:r w:rsidRPr="00D13386">
        <w:rPr>
          <w:rFonts w:ascii="Times New Roman" w:hAnsi="Times New Roman" w:cs="Times New Roman"/>
          <w:sz w:val="28"/>
          <w:szCs w:val="28"/>
        </w:rPr>
        <w:t>, на 1 января 20</w:t>
      </w:r>
      <w:r w:rsidR="003D304F" w:rsidRPr="00D13386">
        <w:rPr>
          <w:rFonts w:ascii="Times New Roman" w:hAnsi="Times New Roman" w:cs="Times New Roman"/>
          <w:sz w:val="28"/>
          <w:szCs w:val="28"/>
        </w:rPr>
        <w:t>20</w:t>
      </w:r>
      <w:r w:rsidR="007B132A" w:rsidRPr="00D13386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0F13BF" w:rsidRPr="00D13386">
        <w:rPr>
          <w:rFonts w:ascii="Times New Roman" w:hAnsi="Times New Roman" w:cs="Times New Roman"/>
          <w:sz w:val="28"/>
          <w:szCs w:val="28"/>
          <w:lang w:eastAsia="ru-RU"/>
        </w:rPr>
        <w:t xml:space="preserve">0 </w:t>
      </w:r>
      <w:r w:rsidR="00826409" w:rsidRPr="00D13386">
        <w:rPr>
          <w:rFonts w:ascii="Times New Roman" w:hAnsi="Times New Roman" w:cs="Times New Roman"/>
          <w:sz w:val="28"/>
          <w:szCs w:val="28"/>
          <w:lang w:eastAsia="ru-RU"/>
        </w:rPr>
        <w:t>тыс. рублей</w:t>
      </w:r>
      <w:r w:rsidR="007B132A" w:rsidRPr="00D133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13386">
        <w:rPr>
          <w:rFonts w:ascii="Times New Roman" w:hAnsi="Times New Roman" w:cs="Times New Roman"/>
          <w:sz w:val="28"/>
          <w:szCs w:val="28"/>
        </w:rPr>
        <w:t>и на 1 января 20</w:t>
      </w:r>
      <w:r w:rsidR="00826409" w:rsidRPr="00D13386">
        <w:rPr>
          <w:rFonts w:ascii="Times New Roman" w:hAnsi="Times New Roman" w:cs="Times New Roman"/>
          <w:sz w:val="28"/>
          <w:szCs w:val="28"/>
        </w:rPr>
        <w:t>2</w:t>
      </w:r>
      <w:r w:rsidR="003D304F" w:rsidRPr="00D13386">
        <w:rPr>
          <w:rFonts w:ascii="Times New Roman" w:hAnsi="Times New Roman" w:cs="Times New Roman"/>
          <w:sz w:val="28"/>
          <w:szCs w:val="28"/>
        </w:rPr>
        <w:t>1</w:t>
      </w:r>
      <w:r w:rsidRPr="00D13386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0F13BF" w:rsidRPr="00D13386">
        <w:rPr>
          <w:rFonts w:ascii="Times New Roman" w:hAnsi="Times New Roman" w:cs="Times New Roman"/>
          <w:sz w:val="28"/>
          <w:szCs w:val="28"/>
          <w:lang w:eastAsia="ru-RU"/>
        </w:rPr>
        <w:t xml:space="preserve">0 </w:t>
      </w:r>
      <w:r w:rsidR="00826409" w:rsidRPr="00D13386">
        <w:rPr>
          <w:rFonts w:ascii="Times New Roman" w:hAnsi="Times New Roman" w:cs="Times New Roman"/>
          <w:sz w:val="28"/>
          <w:szCs w:val="28"/>
          <w:lang w:eastAsia="ru-RU"/>
        </w:rPr>
        <w:t>тыс. рублей</w:t>
      </w:r>
      <w:r w:rsidRPr="00D13386">
        <w:rPr>
          <w:rFonts w:ascii="Times New Roman" w:hAnsi="Times New Roman" w:cs="Times New Roman"/>
          <w:sz w:val="28"/>
          <w:szCs w:val="28"/>
        </w:rPr>
        <w:t xml:space="preserve">, в том числе верхний предел долга по </w:t>
      </w:r>
      <w:r w:rsidR="00B46F00" w:rsidRPr="00D13386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D13386">
        <w:rPr>
          <w:rFonts w:ascii="Times New Roman" w:hAnsi="Times New Roman" w:cs="Times New Roman"/>
          <w:sz w:val="28"/>
          <w:szCs w:val="28"/>
        </w:rPr>
        <w:t xml:space="preserve"> гарантиям на 1 января 201</w:t>
      </w:r>
      <w:r w:rsidR="003D304F" w:rsidRPr="00D13386">
        <w:rPr>
          <w:rFonts w:ascii="Times New Roman" w:hAnsi="Times New Roman" w:cs="Times New Roman"/>
          <w:sz w:val="28"/>
          <w:szCs w:val="28"/>
        </w:rPr>
        <w:t>9</w:t>
      </w:r>
      <w:r w:rsidRPr="00D13386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0F13BF" w:rsidRPr="00D13386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826409" w:rsidRPr="00D13386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</w:t>
      </w:r>
      <w:r w:rsidRPr="00D13386">
        <w:rPr>
          <w:rFonts w:ascii="Times New Roman" w:hAnsi="Times New Roman" w:cs="Times New Roman"/>
          <w:sz w:val="28"/>
          <w:szCs w:val="28"/>
        </w:rPr>
        <w:t>, на 1 января 20</w:t>
      </w:r>
      <w:r w:rsidR="003D304F" w:rsidRPr="00D13386">
        <w:rPr>
          <w:rFonts w:ascii="Times New Roman" w:hAnsi="Times New Roman" w:cs="Times New Roman"/>
          <w:sz w:val="28"/>
          <w:szCs w:val="28"/>
        </w:rPr>
        <w:t>20</w:t>
      </w:r>
      <w:r w:rsidRPr="00D13386"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End"/>
      <w:r w:rsidRPr="00D1338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0F13BF" w:rsidRPr="00D13386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826409" w:rsidRPr="00D13386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1B3F53" w:rsidRPr="00D1338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D13386">
        <w:rPr>
          <w:rFonts w:ascii="Times New Roman" w:hAnsi="Times New Roman" w:cs="Times New Roman"/>
          <w:sz w:val="28"/>
          <w:szCs w:val="28"/>
        </w:rPr>
        <w:t xml:space="preserve"> на 1 января 20</w:t>
      </w:r>
      <w:r w:rsidR="00826409" w:rsidRPr="00D13386">
        <w:rPr>
          <w:rFonts w:ascii="Times New Roman" w:hAnsi="Times New Roman" w:cs="Times New Roman"/>
          <w:sz w:val="28"/>
          <w:szCs w:val="28"/>
        </w:rPr>
        <w:t>2</w:t>
      </w:r>
      <w:r w:rsidR="003D304F" w:rsidRPr="00D13386">
        <w:rPr>
          <w:rFonts w:ascii="Times New Roman" w:hAnsi="Times New Roman" w:cs="Times New Roman"/>
          <w:sz w:val="28"/>
          <w:szCs w:val="28"/>
        </w:rPr>
        <w:t>1</w:t>
      </w:r>
      <w:r w:rsidRPr="00D13386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0F13BF" w:rsidRPr="00D13386">
        <w:rPr>
          <w:rFonts w:ascii="Times New Roman" w:hAnsi="Times New Roman" w:cs="Times New Roman"/>
          <w:sz w:val="28"/>
          <w:szCs w:val="28"/>
          <w:lang w:eastAsia="ru-RU"/>
        </w:rPr>
        <w:t xml:space="preserve">0 </w:t>
      </w:r>
      <w:r w:rsidR="00826409" w:rsidRPr="00D13386">
        <w:rPr>
          <w:rFonts w:ascii="Times New Roman" w:hAnsi="Times New Roman" w:cs="Times New Roman"/>
          <w:sz w:val="28"/>
          <w:szCs w:val="28"/>
          <w:lang w:eastAsia="ru-RU"/>
        </w:rPr>
        <w:t>тыс. рублей</w:t>
      </w:r>
      <w:r w:rsidRPr="00D13386">
        <w:rPr>
          <w:rFonts w:ascii="Times New Roman" w:hAnsi="Times New Roman" w:cs="Times New Roman"/>
          <w:sz w:val="28"/>
          <w:szCs w:val="28"/>
        </w:rPr>
        <w:t>;</w:t>
      </w:r>
    </w:p>
    <w:p w:rsidR="00A77C22" w:rsidRPr="00D13386" w:rsidRDefault="00A77C22" w:rsidP="00A77C22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sz w:val="28"/>
          <w:szCs w:val="28"/>
        </w:rPr>
        <w:t xml:space="preserve">предельный объём муниципального долга сельского поселения </w:t>
      </w:r>
      <w:proofErr w:type="spellStart"/>
      <w:r w:rsidRPr="00D13386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Pr="00D1338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1338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D1338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на 2018 год в сумме </w:t>
      </w:r>
      <w:r w:rsidR="00453CC4" w:rsidRPr="00D13386">
        <w:rPr>
          <w:rFonts w:ascii="Times New Roman" w:hAnsi="Times New Roman" w:cs="Times New Roman"/>
          <w:sz w:val="28"/>
          <w:szCs w:val="28"/>
        </w:rPr>
        <w:t>372,0</w:t>
      </w:r>
      <w:r w:rsidRPr="00D13386">
        <w:rPr>
          <w:rFonts w:ascii="Times New Roman" w:hAnsi="Times New Roman" w:cs="Times New Roman"/>
          <w:sz w:val="28"/>
          <w:szCs w:val="28"/>
        </w:rPr>
        <w:t xml:space="preserve"> тыс. рублей, на 2019 год в сумме </w:t>
      </w:r>
      <w:r w:rsidR="00453CC4" w:rsidRPr="00D13386">
        <w:rPr>
          <w:rFonts w:ascii="Times New Roman" w:hAnsi="Times New Roman" w:cs="Times New Roman"/>
          <w:sz w:val="28"/>
          <w:szCs w:val="28"/>
        </w:rPr>
        <w:t>372,0</w:t>
      </w:r>
      <w:r w:rsidRPr="00D13386">
        <w:rPr>
          <w:rFonts w:ascii="Times New Roman" w:hAnsi="Times New Roman" w:cs="Times New Roman"/>
          <w:sz w:val="28"/>
          <w:szCs w:val="28"/>
        </w:rPr>
        <w:t xml:space="preserve"> тыс. рублей, на 2020 год в сумме </w:t>
      </w:r>
      <w:r w:rsidR="00453CC4" w:rsidRPr="00D13386">
        <w:rPr>
          <w:rFonts w:ascii="Times New Roman" w:hAnsi="Times New Roman" w:cs="Times New Roman"/>
          <w:sz w:val="28"/>
          <w:szCs w:val="28"/>
        </w:rPr>
        <w:t>372,0</w:t>
      </w:r>
      <w:r w:rsidRPr="00D1338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B5912" w:rsidRPr="00D13386" w:rsidRDefault="00B46F00" w:rsidP="00645D57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sz w:val="28"/>
          <w:szCs w:val="28"/>
        </w:rPr>
        <w:t>2</w:t>
      </w:r>
      <w:r w:rsidR="00930330" w:rsidRPr="00D13386">
        <w:rPr>
          <w:rFonts w:ascii="Times New Roman" w:hAnsi="Times New Roman" w:cs="Times New Roman"/>
          <w:sz w:val="28"/>
          <w:szCs w:val="28"/>
        </w:rPr>
        <w:t xml:space="preserve">) программу </w:t>
      </w:r>
      <w:r w:rsidRPr="00D13386">
        <w:rPr>
          <w:rFonts w:ascii="Times New Roman" w:hAnsi="Times New Roman" w:cs="Times New Roman"/>
          <w:sz w:val="28"/>
          <w:szCs w:val="28"/>
        </w:rPr>
        <w:t>муниципальных</w:t>
      </w:r>
      <w:r w:rsidR="00930330" w:rsidRPr="00D13386">
        <w:rPr>
          <w:rFonts w:ascii="Times New Roman" w:hAnsi="Times New Roman" w:cs="Times New Roman"/>
          <w:sz w:val="28"/>
          <w:szCs w:val="28"/>
        </w:rPr>
        <w:t xml:space="preserve"> гарантий</w:t>
      </w:r>
      <w:r w:rsidRPr="00D13386">
        <w:rPr>
          <w:rFonts w:ascii="Times New Roman" w:hAnsi="Times New Roman" w:cs="Times New Roman"/>
          <w:sz w:val="28"/>
          <w:szCs w:val="28"/>
        </w:rPr>
        <w:t xml:space="preserve"> </w:t>
      </w:r>
      <w:r w:rsidR="007B132A" w:rsidRPr="00D1338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86A82" w:rsidRPr="00D13386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7B132A" w:rsidRPr="00D13386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D1338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D1338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D1338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30330" w:rsidRPr="00D13386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Pr="00D13386">
        <w:rPr>
          <w:rFonts w:ascii="Times New Roman" w:hAnsi="Times New Roman" w:cs="Times New Roman"/>
          <w:sz w:val="28"/>
          <w:szCs w:val="28"/>
        </w:rPr>
        <w:t xml:space="preserve"> </w:t>
      </w:r>
      <w:r w:rsidR="00930330" w:rsidRPr="00D13386">
        <w:rPr>
          <w:rFonts w:ascii="Times New Roman" w:hAnsi="Times New Roman" w:cs="Times New Roman"/>
          <w:sz w:val="28"/>
          <w:szCs w:val="28"/>
        </w:rPr>
        <w:t>на 201</w:t>
      </w:r>
      <w:r w:rsidR="003D304F" w:rsidRPr="00D13386">
        <w:rPr>
          <w:rFonts w:ascii="Times New Roman" w:hAnsi="Times New Roman" w:cs="Times New Roman"/>
          <w:sz w:val="28"/>
          <w:szCs w:val="28"/>
        </w:rPr>
        <w:t>8</w:t>
      </w:r>
      <w:r w:rsidR="00930330" w:rsidRPr="00D13386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r:id="rId18" w:history="1">
        <w:r w:rsidR="00930330" w:rsidRPr="00D13386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="007B132A" w:rsidRPr="00D13386">
        <w:rPr>
          <w:rFonts w:ascii="Times New Roman" w:hAnsi="Times New Roman" w:cs="Times New Roman"/>
          <w:sz w:val="28"/>
          <w:szCs w:val="28"/>
        </w:rPr>
        <w:t>10</w:t>
      </w:r>
      <w:r w:rsidR="00930330" w:rsidRPr="00D13386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Pr="00D13386">
        <w:rPr>
          <w:rFonts w:ascii="Times New Roman" w:hAnsi="Times New Roman" w:cs="Times New Roman"/>
          <w:sz w:val="28"/>
          <w:szCs w:val="28"/>
        </w:rPr>
        <w:t>решению</w:t>
      </w:r>
      <w:r w:rsidR="005F2773" w:rsidRPr="00D13386">
        <w:rPr>
          <w:rFonts w:ascii="Times New Roman" w:hAnsi="Times New Roman" w:cs="Times New Roman"/>
          <w:sz w:val="28"/>
          <w:szCs w:val="28"/>
        </w:rPr>
        <w:t>.</w:t>
      </w:r>
      <w:r w:rsidR="00645D57" w:rsidRPr="00D13386">
        <w:rPr>
          <w:rFonts w:ascii="Times New Roman" w:hAnsi="Times New Roman" w:cs="Times New Roman"/>
          <w:sz w:val="28"/>
          <w:szCs w:val="28"/>
        </w:rPr>
        <w:t xml:space="preserve"> На плановый период 2019 и 2020 годов согласно </w:t>
      </w:r>
      <w:hyperlink r:id="rId19" w:history="1">
        <w:r w:rsidR="00645D57" w:rsidRPr="00D13386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="007B132A" w:rsidRPr="00D13386">
        <w:rPr>
          <w:rFonts w:ascii="Times New Roman" w:hAnsi="Times New Roman" w:cs="Times New Roman"/>
          <w:sz w:val="28"/>
          <w:szCs w:val="28"/>
        </w:rPr>
        <w:t>11</w:t>
      </w:r>
      <w:r w:rsidR="00645D57" w:rsidRPr="00D13386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0E157F" w:rsidRPr="00D13386" w:rsidRDefault="00501812" w:rsidP="00645D57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sz w:val="28"/>
          <w:szCs w:val="28"/>
        </w:rPr>
        <w:t>1</w:t>
      </w:r>
      <w:r w:rsidR="00EF42C8" w:rsidRPr="00D13386">
        <w:rPr>
          <w:rFonts w:ascii="Times New Roman" w:hAnsi="Times New Roman" w:cs="Times New Roman"/>
          <w:sz w:val="28"/>
          <w:szCs w:val="28"/>
        </w:rPr>
        <w:t>5</w:t>
      </w:r>
      <w:r w:rsidR="000E157F" w:rsidRPr="00D13386">
        <w:rPr>
          <w:rFonts w:ascii="Times New Roman" w:hAnsi="Times New Roman" w:cs="Times New Roman"/>
          <w:sz w:val="28"/>
          <w:szCs w:val="28"/>
        </w:rPr>
        <w:t xml:space="preserve">. Утвердить размер средств резервного фонда администрации сельского поселения </w:t>
      </w:r>
      <w:proofErr w:type="spellStart"/>
      <w:r w:rsidR="00B86A82" w:rsidRPr="00D13386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373C12" w:rsidRPr="00D1338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373C12" w:rsidRPr="00D1338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373C12" w:rsidRPr="00D1338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на 2018 год в сумме 10,0 тыс. рублей, на 2018 год в сумме 10,0 тыс. рублей на 2018 год в сумме 10,0 тыс. рублей. </w:t>
      </w:r>
    </w:p>
    <w:p w:rsidR="00930330" w:rsidRPr="00D13386" w:rsidRDefault="00501812" w:rsidP="00AF6921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bCs/>
          <w:sz w:val="28"/>
          <w:szCs w:val="28"/>
        </w:rPr>
        <w:t>1</w:t>
      </w:r>
      <w:r w:rsidR="00EF42C8" w:rsidRPr="00D13386">
        <w:rPr>
          <w:rFonts w:ascii="Times New Roman" w:hAnsi="Times New Roman" w:cs="Times New Roman"/>
          <w:bCs/>
          <w:sz w:val="28"/>
          <w:szCs w:val="28"/>
        </w:rPr>
        <w:t>6</w:t>
      </w:r>
      <w:r w:rsidR="00725CFD" w:rsidRPr="00D13386">
        <w:rPr>
          <w:rFonts w:ascii="Times New Roman" w:hAnsi="Times New Roman" w:cs="Times New Roman"/>
          <w:bCs/>
          <w:sz w:val="28"/>
          <w:szCs w:val="28"/>
        </w:rPr>
        <w:t>.</w:t>
      </w:r>
      <w:r w:rsidR="00930330" w:rsidRPr="00D13386">
        <w:rPr>
          <w:rFonts w:ascii="Times New Roman" w:hAnsi="Times New Roman" w:cs="Times New Roman"/>
          <w:sz w:val="28"/>
          <w:szCs w:val="28"/>
        </w:rPr>
        <w:t xml:space="preserve">Установить, что остатки средств </w:t>
      </w:r>
      <w:r w:rsidR="000E745E" w:rsidRPr="00D13386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437685" w:rsidRPr="00D1338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86A82" w:rsidRPr="00D13386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437685" w:rsidRPr="00D13386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0E745E" w:rsidRPr="00D1338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E745E" w:rsidRPr="00D1338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0E745E" w:rsidRPr="00D1338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7B055C" w:rsidRPr="00D13386">
        <w:rPr>
          <w:rFonts w:ascii="Times New Roman" w:hAnsi="Times New Roman" w:cs="Times New Roman"/>
          <w:sz w:val="28"/>
          <w:szCs w:val="28"/>
        </w:rPr>
        <w:t xml:space="preserve"> </w:t>
      </w:r>
      <w:r w:rsidR="00826409" w:rsidRPr="00D13386">
        <w:rPr>
          <w:rFonts w:ascii="Times New Roman" w:hAnsi="Times New Roman" w:cs="Times New Roman"/>
          <w:sz w:val="28"/>
          <w:szCs w:val="28"/>
        </w:rPr>
        <w:t>по состоянию на 1 января 201</w:t>
      </w:r>
      <w:r w:rsidR="008522C4" w:rsidRPr="00D13386">
        <w:rPr>
          <w:rFonts w:ascii="Times New Roman" w:hAnsi="Times New Roman" w:cs="Times New Roman"/>
          <w:sz w:val="28"/>
          <w:szCs w:val="28"/>
        </w:rPr>
        <w:t>8</w:t>
      </w:r>
      <w:r w:rsidR="00930330" w:rsidRPr="00D13386">
        <w:rPr>
          <w:rFonts w:ascii="Times New Roman" w:hAnsi="Times New Roman" w:cs="Times New Roman"/>
          <w:sz w:val="28"/>
          <w:szCs w:val="28"/>
        </w:rPr>
        <w:t xml:space="preserve"> года в объеме:</w:t>
      </w:r>
    </w:p>
    <w:p w:rsidR="00930330" w:rsidRPr="00D13386" w:rsidRDefault="00930330" w:rsidP="00AF6921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sz w:val="28"/>
          <w:szCs w:val="28"/>
        </w:rPr>
        <w:t xml:space="preserve">1) не более одной двенадцатой общего объема расходов </w:t>
      </w:r>
      <w:r w:rsidR="000E745E" w:rsidRPr="00D13386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437685" w:rsidRPr="00D1338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86A82" w:rsidRPr="00D13386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437685" w:rsidRPr="00D13386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0E745E" w:rsidRPr="00D1338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E745E" w:rsidRPr="00D1338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0E745E" w:rsidRPr="00D1338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D13386">
        <w:rPr>
          <w:rFonts w:ascii="Times New Roman" w:hAnsi="Times New Roman" w:cs="Times New Roman"/>
          <w:sz w:val="28"/>
          <w:szCs w:val="28"/>
        </w:rPr>
        <w:t xml:space="preserve"> текущего финансового года направляются на покрытие временных кассовых разрывов, возникающих в ходе исполнения </w:t>
      </w:r>
      <w:r w:rsidR="000E745E" w:rsidRPr="00D13386">
        <w:rPr>
          <w:rFonts w:ascii="Times New Roman" w:hAnsi="Times New Roman" w:cs="Times New Roman"/>
          <w:sz w:val="28"/>
          <w:szCs w:val="28"/>
        </w:rPr>
        <w:t>бюджета</w:t>
      </w:r>
      <w:r w:rsidR="00437685" w:rsidRPr="00D1338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86A82" w:rsidRPr="00D13386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437685" w:rsidRPr="00D1338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E745E" w:rsidRPr="00D1338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0E745E" w:rsidRPr="00D1338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0E745E" w:rsidRPr="00D1338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D13386">
        <w:rPr>
          <w:rFonts w:ascii="Times New Roman" w:hAnsi="Times New Roman" w:cs="Times New Roman"/>
          <w:sz w:val="28"/>
          <w:szCs w:val="28"/>
        </w:rPr>
        <w:t>;</w:t>
      </w:r>
    </w:p>
    <w:p w:rsidR="00930330" w:rsidRPr="00D13386" w:rsidRDefault="00132B50" w:rsidP="00AF6921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3386">
        <w:rPr>
          <w:rFonts w:ascii="Times New Roman" w:hAnsi="Times New Roman" w:cs="Times New Roman"/>
          <w:sz w:val="28"/>
          <w:szCs w:val="28"/>
        </w:rPr>
        <w:t>2</w:t>
      </w:r>
      <w:r w:rsidR="00930330" w:rsidRPr="00D13386">
        <w:rPr>
          <w:rFonts w:ascii="Times New Roman" w:hAnsi="Times New Roman" w:cs="Times New Roman"/>
          <w:sz w:val="28"/>
          <w:szCs w:val="28"/>
        </w:rPr>
        <w:t>) не превышающем сумму остатка неиспользованных бюджетных ассигнований на оплату заключенных от имени Республики Башкортостан государственных контрактов на поставку товаров, выполнение работ, оказание услуг, подлежащих в соответствии с условиями этих государственных контрактов оплате в 201</w:t>
      </w:r>
      <w:r w:rsidR="008522C4" w:rsidRPr="00D13386">
        <w:rPr>
          <w:rFonts w:ascii="Times New Roman" w:hAnsi="Times New Roman" w:cs="Times New Roman"/>
          <w:sz w:val="28"/>
          <w:szCs w:val="28"/>
        </w:rPr>
        <w:t>7</w:t>
      </w:r>
      <w:r w:rsidR="00930330" w:rsidRPr="00D13386">
        <w:rPr>
          <w:rFonts w:ascii="Times New Roman" w:hAnsi="Times New Roman" w:cs="Times New Roman"/>
          <w:sz w:val="28"/>
          <w:szCs w:val="28"/>
        </w:rPr>
        <w:t xml:space="preserve"> году, направл</w:t>
      </w:r>
      <w:r w:rsidR="00826409" w:rsidRPr="00D13386">
        <w:rPr>
          <w:rFonts w:ascii="Times New Roman" w:hAnsi="Times New Roman" w:cs="Times New Roman"/>
          <w:sz w:val="28"/>
          <w:szCs w:val="28"/>
        </w:rPr>
        <w:t>яются в 201</w:t>
      </w:r>
      <w:r w:rsidR="008522C4" w:rsidRPr="00D13386">
        <w:rPr>
          <w:rFonts w:ascii="Times New Roman" w:hAnsi="Times New Roman" w:cs="Times New Roman"/>
          <w:sz w:val="28"/>
          <w:szCs w:val="28"/>
        </w:rPr>
        <w:t>8</w:t>
      </w:r>
      <w:r w:rsidR="00930330" w:rsidRPr="00D13386"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соответствующего решения.</w:t>
      </w:r>
      <w:proofErr w:type="gramEnd"/>
    </w:p>
    <w:p w:rsidR="00930330" w:rsidRPr="00D13386" w:rsidRDefault="00501812" w:rsidP="00AF6921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sz w:val="28"/>
          <w:szCs w:val="28"/>
        </w:rPr>
        <w:t>1</w:t>
      </w:r>
      <w:r w:rsidR="00EF42C8" w:rsidRPr="00D13386">
        <w:rPr>
          <w:rFonts w:ascii="Times New Roman" w:hAnsi="Times New Roman" w:cs="Times New Roman"/>
          <w:sz w:val="28"/>
          <w:szCs w:val="28"/>
        </w:rPr>
        <w:t>7</w:t>
      </w:r>
      <w:r w:rsidR="00930330" w:rsidRPr="00D13386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930330" w:rsidRPr="00D13386">
        <w:rPr>
          <w:rFonts w:ascii="Times New Roman" w:hAnsi="Times New Roman" w:cs="Times New Roman"/>
          <w:sz w:val="28"/>
          <w:szCs w:val="28"/>
        </w:rPr>
        <w:t xml:space="preserve">Установить в соответствии с </w:t>
      </w:r>
      <w:hyperlink r:id="rId20" w:history="1">
        <w:r w:rsidR="00930330" w:rsidRPr="00D13386">
          <w:rPr>
            <w:rFonts w:ascii="Times New Roman" w:hAnsi="Times New Roman" w:cs="Times New Roman"/>
            <w:sz w:val="28"/>
            <w:szCs w:val="28"/>
          </w:rPr>
          <w:t>пунктом 3 статьи 217</w:t>
        </w:r>
      </w:hyperlink>
      <w:r w:rsidR="00930330" w:rsidRPr="00D1338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следующие основания для внесения в ходе исполнения настоящего </w:t>
      </w:r>
      <w:r w:rsidR="00D10DB2" w:rsidRPr="00D13386">
        <w:rPr>
          <w:rFonts w:ascii="Times New Roman" w:hAnsi="Times New Roman" w:cs="Times New Roman"/>
          <w:sz w:val="28"/>
          <w:szCs w:val="28"/>
        </w:rPr>
        <w:t>Решения</w:t>
      </w:r>
      <w:r w:rsidR="00930330" w:rsidRPr="00D13386">
        <w:rPr>
          <w:rFonts w:ascii="Times New Roman" w:hAnsi="Times New Roman" w:cs="Times New Roman"/>
          <w:sz w:val="28"/>
          <w:szCs w:val="28"/>
        </w:rPr>
        <w:t xml:space="preserve"> изменений в показатели сводной бюджетной росписи </w:t>
      </w:r>
      <w:r w:rsidR="000E745E" w:rsidRPr="00D13386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437685" w:rsidRPr="00D1338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86A82" w:rsidRPr="00D13386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437685" w:rsidRPr="00D13386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0E745E" w:rsidRPr="00D1338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E745E" w:rsidRPr="00D1338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0E745E" w:rsidRPr="00D1338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930330" w:rsidRPr="00D13386">
        <w:rPr>
          <w:rFonts w:ascii="Times New Roman" w:hAnsi="Times New Roman" w:cs="Times New Roman"/>
          <w:sz w:val="28"/>
          <w:szCs w:val="28"/>
        </w:rPr>
        <w:t xml:space="preserve">, связанные с особенностями исполнения </w:t>
      </w:r>
      <w:r w:rsidR="000E745E" w:rsidRPr="00D13386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437685" w:rsidRPr="00D1338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86A82" w:rsidRPr="00D13386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437685" w:rsidRPr="00D13386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0E745E" w:rsidRPr="00D1338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E745E" w:rsidRPr="00D1338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0E745E" w:rsidRPr="00D1338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930330" w:rsidRPr="00D13386">
        <w:rPr>
          <w:rFonts w:ascii="Times New Roman" w:hAnsi="Times New Roman" w:cs="Times New Roman"/>
          <w:sz w:val="28"/>
          <w:szCs w:val="28"/>
        </w:rPr>
        <w:t xml:space="preserve"> и (или) перераспределения бюджетных ассигнований между главными</w:t>
      </w:r>
      <w:proofErr w:type="gramEnd"/>
      <w:r w:rsidR="00930330" w:rsidRPr="00D13386">
        <w:rPr>
          <w:rFonts w:ascii="Times New Roman" w:hAnsi="Times New Roman" w:cs="Times New Roman"/>
          <w:sz w:val="28"/>
          <w:szCs w:val="28"/>
        </w:rPr>
        <w:t xml:space="preserve"> распорядителями средств </w:t>
      </w:r>
      <w:r w:rsidR="000E745E" w:rsidRPr="00D13386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437685" w:rsidRPr="00D1338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86A82" w:rsidRPr="00D13386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437685" w:rsidRPr="00D13386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0E745E" w:rsidRPr="00D1338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E745E" w:rsidRPr="00D1338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0E745E" w:rsidRPr="00D1338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930330" w:rsidRPr="00D13386">
        <w:rPr>
          <w:rFonts w:ascii="Times New Roman" w:hAnsi="Times New Roman" w:cs="Times New Roman"/>
          <w:sz w:val="28"/>
          <w:szCs w:val="28"/>
        </w:rPr>
        <w:t>:</w:t>
      </w:r>
    </w:p>
    <w:p w:rsidR="00930330" w:rsidRPr="00D13386" w:rsidRDefault="00022774" w:rsidP="00AF6921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sz w:val="28"/>
          <w:szCs w:val="28"/>
        </w:rPr>
        <w:t>1</w:t>
      </w:r>
      <w:r w:rsidR="00930330" w:rsidRPr="00D13386">
        <w:rPr>
          <w:rFonts w:ascii="Times New Roman" w:hAnsi="Times New Roman" w:cs="Times New Roman"/>
          <w:sz w:val="28"/>
          <w:szCs w:val="28"/>
        </w:rPr>
        <w:t xml:space="preserve">) использование образованной в ходе исполнения </w:t>
      </w:r>
      <w:r w:rsidR="000E745E" w:rsidRPr="00D13386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D1338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86A82" w:rsidRPr="00D13386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Pr="00D13386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0E745E" w:rsidRPr="00D1338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E745E" w:rsidRPr="00D1338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0E745E" w:rsidRPr="00D1338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930330" w:rsidRPr="00D13386">
        <w:rPr>
          <w:rFonts w:ascii="Times New Roman" w:hAnsi="Times New Roman" w:cs="Times New Roman"/>
          <w:sz w:val="28"/>
          <w:szCs w:val="28"/>
        </w:rPr>
        <w:t xml:space="preserve"> экономии по отдельным разделам, подразделам, целевым статьям, группам </w:t>
      </w:r>
      <w:proofErr w:type="gramStart"/>
      <w:r w:rsidR="00930330" w:rsidRPr="00D13386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930330" w:rsidRPr="00D13386">
        <w:rPr>
          <w:rFonts w:ascii="Times New Roman" w:hAnsi="Times New Roman" w:cs="Times New Roman"/>
          <w:sz w:val="28"/>
          <w:szCs w:val="28"/>
        </w:rPr>
        <w:t>;</w:t>
      </w:r>
    </w:p>
    <w:p w:rsidR="00930330" w:rsidRPr="00D13386" w:rsidRDefault="00022774" w:rsidP="00AF6921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sz w:val="28"/>
          <w:szCs w:val="28"/>
        </w:rPr>
        <w:t>2</w:t>
      </w:r>
      <w:r w:rsidR="00930330" w:rsidRPr="00D13386">
        <w:rPr>
          <w:rFonts w:ascii="Times New Roman" w:hAnsi="Times New Roman" w:cs="Times New Roman"/>
          <w:sz w:val="28"/>
          <w:szCs w:val="28"/>
        </w:rPr>
        <w:t xml:space="preserve">) использование остатков средств </w:t>
      </w:r>
      <w:r w:rsidR="000E745E" w:rsidRPr="00D13386">
        <w:rPr>
          <w:rFonts w:ascii="Times New Roman" w:hAnsi="Times New Roman" w:cs="Times New Roman"/>
          <w:sz w:val="28"/>
          <w:szCs w:val="28"/>
        </w:rPr>
        <w:t>бюджета</w:t>
      </w:r>
      <w:r w:rsidRPr="00D1338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86A82" w:rsidRPr="00D13386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Pr="00D1338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E745E" w:rsidRPr="00D1338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0E745E" w:rsidRPr="00D1338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0E745E" w:rsidRPr="00D1338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775102" w:rsidRPr="00D13386">
        <w:rPr>
          <w:rFonts w:ascii="Times New Roman" w:hAnsi="Times New Roman" w:cs="Times New Roman"/>
          <w:sz w:val="28"/>
          <w:szCs w:val="28"/>
        </w:rPr>
        <w:t xml:space="preserve"> </w:t>
      </w:r>
      <w:r w:rsidR="00930330" w:rsidRPr="00D13386">
        <w:rPr>
          <w:rFonts w:ascii="Times New Roman" w:hAnsi="Times New Roman" w:cs="Times New Roman"/>
          <w:sz w:val="28"/>
          <w:szCs w:val="28"/>
        </w:rPr>
        <w:t>на 1 января 201</w:t>
      </w:r>
      <w:r w:rsidR="008522C4" w:rsidRPr="00D13386">
        <w:rPr>
          <w:rFonts w:ascii="Times New Roman" w:hAnsi="Times New Roman" w:cs="Times New Roman"/>
          <w:sz w:val="28"/>
          <w:szCs w:val="28"/>
        </w:rPr>
        <w:t>8</w:t>
      </w:r>
      <w:r w:rsidR="00930330" w:rsidRPr="00D13386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30330" w:rsidRPr="00D13386" w:rsidRDefault="00022774" w:rsidP="00AF6921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sz w:val="28"/>
          <w:szCs w:val="28"/>
        </w:rPr>
        <w:t>3</w:t>
      </w:r>
      <w:r w:rsidR="00930330" w:rsidRPr="00D13386">
        <w:rPr>
          <w:rFonts w:ascii="Times New Roman" w:hAnsi="Times New Roman" w:cs="Times New Roman"/>
          <w:sz w:val="28"/>
          <w:szCs w:val="28"/>
        </w:rPr>
        <w:t xml:space="preserve">) принятие </w:t>
      </w:r>
      <w:r w:rsidR="00443A28" w:rsidRPr="00D13386">
        <w:rPr>
          <w:rFonts w:ascii="Times New Roman" w:hAnsi="Times New Roman" w:cs="Times New Roman"/>
          <w:sz w:val="28"/>
          <w:szCs w:val="28"/>
        </w:rPr>
        <w:t xml:space="preserve">решений </w:t>
      </w:r>
      <w:r w:rsidR="00930330" w:rsidRPr="00D13386">
        <w:rPr>
          <w:rFonts w:ascii="Times New Roman" w:hAnsi="Times New Roman" w:cs="Times New Roman"/>
          <w:sz w:val="28"/>
          <w:szCs w:val="28"/>
        </w:rPr>
        <w:t>об утверждении пр</w:t>
      </w:r>
      <w:r w:rsidR="00443A28" w:rsidRPr="00D13386">
        <w:rPr>
          <w:rFonts w:ascii="Times New Roman" w:hAnsi="Times New Roman" w:cs="Times New Roman"/>
          <w:sz w:val="28"/>
          <w:szCs w:val="28"/>
        </w:rPr>
        <w:t>ограмм</w:t>
      </w:r>
      <w:r w:rsidRPr="00D1338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86A82" w:rsidRPr="00D13386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Pr="00D1338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443A28" w:rsidRPr="00D1338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443A28" w:rsidRPr="00D1338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443A28" w:rsidRPr="00D1338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="00930330" w:rsidRPr="00D13386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443A28" w:rsidRPr="00D13386">
        <w:rPr>
          <w:rFonts w:ascii="Times New Roman" w:hAnsi="Times New Roman" w:cs="Times New Roman"/>
          <w:sz w:val="28"/>
          <w:szCs w:val="28"/>
        </w:rPr>
        <w:t>муниципальные</w:t>
      </w:r>
      <w:r w:rsidR="00930330" w:rsidRPr="00D13386">
        <w:rPr>
          <w:rFonts w:ascii="Times New Roman" w:hAnsi="Times New Roman" w:cs="Times New Roman"/>
          <w:sz w:val="28"/>
          <w:szCs w:val="28"/>
        </w:rPr>
        <w:t xml:space="preserve"> программы Республики Башкортостан;</w:t>
      </w:r>
    </w:p>
    <w:p w:rsidR="00930330" w:rsidRPr="00D13386" w:rsidRDefault="00793D02" w:rsidP="00AF6921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sz w:val="28"/>
          <w:szCs w:val="28"/>
        </w:rPr>
        <w:t>4</w:t>
      </w:r>
      <w:r w:rsidR="00930330" w:rsidRPr="00D13386">
        <w:rPr>
          <w:rFonts w:ascii="Times New Roman" w:hAnsi="Times New Roman" w:cs="Times New Roman"/>
          <w:sz w:val="28"/>
          <w:szCs w:val="28"/>
        </w:rPr>
        <w:t>) вступление в силу законов, предусматривающих осуществление полномочий органов государственной власти субъектов Российской Федерации (органов местного самоуправления) за счет субвенций из других бюджетов бюджетной системы Российской Федерации;</w:t>
      </w:r>
    </w:p>
    <w:p w:rsidR="00930330" w:rsidRPr="00D13386" w:rsidRDefault="00793D02" w:rsidP="00AF6921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3386">
        <w:rPr>
          <w:rFonts w:ascii="Times New Roman" w:hAnsi="Times New Roman" w:cs="Times New Roman"/>
          <w:sz w:val="28"/>
          <w:szCs w:val="28"/>
        </w:rPr>
        <w:t>5</w:t>
      </w:r>
      <w:r w:rsidR="00930330" w:rsidRPr="00D13386">
        <w:rPr>
          <w:rFonts w:ascii="Times New Roman" w:hAnsi="Times New Roman" w:cs="Times New Roman"/>
          <w:sz w:val="28"/>
          <w:szCs w:val="28"/>
        </w:rPr>
        <w:t xml:space="preserve">) перераспределение бюджетных ассигнований в пределах, предусмотренных главным распорядителям средств </w:t>
      </w:r>
      <w:r w:rsidR="000E745E" w:rsidRPr="00D13386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022774" w:rsidRPr="00D1338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86A82" w:rsidRPr="00D13386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022774" w:rsidRPr="00D13386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0E745E" w:rsidRPr="00D1338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E745E" w:rsidRPr="00D1338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0E745E" w:rsidRPr="00D1338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930330" w:rsidRPr="00D13386">
        <w:rPr>
          <w:rFonts w:ascii="Times New Roman" w:hAnsi="Times New Roman" w:cs="Times New Roman"/>
          <w:sz w:val="28"/>
          <w:szCs w:val="28"/>
        </w:rPr>
        <w:t xml:space="preserve"> на предоставление бюджетным и автономным учреждениям субсидий на финансовое обеспечение государственного задания на оказание государственных услуг (выполнение работ) и субсидий на иные цели, между разделами, подразделами, целевыми статьями, группами видов расходов классификации расходов бюджетов;</w:t>
      </w:r>
      <w:proofErr w:type="gramEnd"/>
    </w:p>
    <w:p w:rsidR="00D423C3" w:rsidRPr="00D13386" w:rsidRDefault="00501812" w:rsidP="00AF6921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bCs/>
          <w:sz w:val="28"/>
          <w:szCs w:val="28"/>
        </w:rPr>
        <w:t>1</w:t>
      </w:r>
      <w:r w:rsidR="00EF42C8" w:rsidRPr="00D13386">
        <w:rPr>
          <w:rFonts w:ascii="Times New Roman" w:hAnsi="Times New Roman" w:cs="Times New Roman"/>
          <w:bCs/>
          <w:sz w:val="28"/>
          <w:szCs w:val="28"/>
        </w:rPr>
        <w:t>8</w:t>
      </w:r>
      <w:r w:rsidR="00D10DB2" w:rsidRPr="00D13386">
        <w:rPr>
          <w:rFonts w:ascii="Times New Roman" w:hAnsi="Times New Roman" w:cs="Times New Roman"/>
          <w:bCs/>
          <w:sz w:val="28"/>
          <w:szCs w:val="28"/>
        </w:rPr>
        <w:t>.</w:t>
      </w:r>
      <w:r w:rsidR="00D10DB2" w:rsidRPr="00D133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0330" w:rsidRPr="00D13386">
        <w:rPr>
          <w:rFonts w:ascii="Times New Roman" w:hAnsi="Times New Roman" w:cs="Times New Roman"/>
          <w:sz w:val="28"/>
          <w:szCs w:val="28"/>
        </w:rPr>
        <w:t>Настоящ</w:t>
      </w:r>
      <w:r w:rsidR="00D10DB2" w:rsidRPr="00D13386">
        <w:rPr>
          <w:rFonts w:ascii="Times New Roman" w:hAnsi="Times New Roman" w:cs="Times New Roman"/>
          <w:sz w:val="28"/>
          <w:szCs w:val="28"/>
        </w:rPr>
        <w:t xml:space="preserve">ее Решение </w:t>
      </w:r>
      <w:r w:rsidR="00930330" w:rsidRPr="00D13386">
        <w:rPr>
          <w:rFonts w:ascii="Times New Roman" w:hAnsi="Times New Roman" w:cs="Times New Roman"/>
          <w:sz w:val="28"/>
          <w:szCs w:val="28"/>
        </w:rPr>
        <w:t>вступает в силу с 1 января 201</w:t>
      </w:r>
      <w:r w:rsidR="008522C4" w:rsidRPr="00D13386">
        <w:rPr>
          <w:rFonts w:ascii="Times New Roman" w:hAnsi="Times New Roman" w:cs="Times New Roman"/>
          <w:sz w:val="28"/>
          <w:szCs w:val="28"/>
        </w:rPr>
        <w:t>8</w:t>
      </w:r>
      <w:r w:rsidR="00930330" w:rsidRPr="00D1338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10DB2" w:rsidRPr="00D13386" w:rsidRDefault="00EF42C8" w:rsidP="00AF6921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sz w:val="28"/>
          <w:szCs w:val="28"/>
        </w:rPr>
        <w:t>19</w:t>
      </w:r>
      <w:r w:rsidR="00D10DB2" w:rsidRPr="00D13386">
        <w:rPr>
          <w:rFonts w:ascii="Times New Roman" w:hAnsi="Times New Roman" w:cs="Times New Roman"/>
          <w:sz w:val="28"/>
          <w:szCs w:val="28"/>
        </w:rPr>
        <w:t>.</w:t>
      </w:r>
      <w:r w:rsidR="0057644D" w:rsidRPr="00D13386">
        <w:rPr>
          <w:rFonts w:ascii="Times New Roman" w:hAnsi="Times New Roman" w:cs="Times New Roman"/>
          <w:sz w:val="28"/>
          <w:szCs w:val="28"/>
        </w:rPr>
        <w:t xml:space="preserve">  </w:t>
      </w:r>
      <w:r w:rsidR="00D10DB2" w:rsidRPr="00D13386">
        <w:rPr>
          <w:rFonts w:ascii="Times New Roman" w:hAnsi="Times New Roman" w:cs="Times New Roman"/>
          <w:sz w:val="28"/>
          <w:szCs w:val="28"/>
        </w:rPr>
        <w:t>Решение Совета о бюджете подлежит официальному опубликованию не позднее 10 дней после его подписания в установленном порядке</w:t>
      </w:r>
      <w:r w:rsidR="0057644D" w:rsidRPr="00D13386">
        <w:rPr>
          <w:rFonts w:ascii="Times New Roman" w:hAnsi="Times New Roman" w:cs="Times New Roman"/>
          <w:sz w:val="28"/>
          <w:szCs w:val="28"/>
        </w:rPr>
        <w:t>.</w:t>
      </w:r>
    </w:p>
    <w:p w:rsidR="0004254C" w:rsidRPr="00D13386" w:rsidRDefault="0004254C" w:rsidP="00AF6921">
      <w:pPr>
        <w:pStyle w:val="ConsPlusNormal"/>
        <w:widowControl/>
        <w:spacing w:line="240" w:lineRule="atLeast"/>
        <w:ind w:right="9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6C6C3C" w:rsidRPr="00D13386" w:rsidRDefault="006C6C3C" w:rsidP="00AF6921">
      <w:pPr>
        <w:pStyle w:val="ConsPlusNormal"/>
        <w:widowControl/>
        <w:spacing w:line="240" w:lineRule="atLeast"/>
        <w:ind w:right="9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977D3B" w:rsidRPr="00D13386" w:rsidRDefault="00977D3B" w:rsidP="00AF6921">
      <w:pPr>
        <w:pStyle w:val="ConsPlusNormal"/>
        <w:widowControl/>
        <w:spacing w:line="240" w:lineRule="atLeast"/>
        <w:ind w:right="9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20530" w:rsidRPr="00D13386" w:rsidRDefault="00420530" w:rsidP="00AF6921">
      <w:pPr>
        <w:pStyle w:val="ConsPlusNormal"/>
        <w:widowControl/>
        <w:spacing w:line="240" w:lineRule="atLeast"/>
        <w:ind w:right="9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20530" w:rsidRPr="00D13386" w:rsidRDefault="00F07725" w:rsidP="00AF6921">
      <w:pPr>
        <w:pStyle w:val="ConsPlusNormal"/>
        <w:widowControl/>
        <w:spacing w:line="240" w:lineRule="atLeast"/>
        <w:ind w:right="9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13386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D13386" w:rsidRPr="00D13386">
        <w:rPr>
          <w:rFonts w:ascii="Times New Roman" w:hAnsi="Times New Roman" w:cs="Times New Roman"/>
          <w:sz w:val="28"/>
          <w:szCs w:val="28"/>
        </w:rPr>
        <w:t xml:space="preserve">                                          А.А. </w:t>
      </w:r>
      <w:proofErr w:type="spellStart"/>
      <w:r w:rsidR="00D13386" w:rsidRPr="00D13386">
        <w:rPr>
          <w:rFonts w:ascii="Times New Roman" w:hAnsi="Times New Roman" w:cs="Times New Roman"/>
          <w:sz w:val="28"/>
          <w:szCs w:val="28"/>
        </w:rPr>
        <w:t>Нугайгулов</w:t>
      </w:r>
      <w:proofErr w:type="spellEnd"/>
    </w:p>
    <w:p w:rsidR="00AA1979" w:rsidRPr="00D13386" w:rsidRDefault="00AA1979" w:rsidP="00AF6921">
      <w:pPr>
        <w:pStyle w:val="ConsPlusNormal"/>
        <w:widowControl/>
        <w:spacing w:line="240" w:lineRule="atLeast"/>
        <w:ind w:right="9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670E0" w:rsidRPr="00D13386" w:rsidRDefault="004670E0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977D3B" w:rsidRPr="002658F3" w:rsidRDefault="00977D3B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420530" w:rsidRDefault="00420530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420530" w:rsidRPr="00D13386" w:rsidRDefault="00420530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D1338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D13386">
        <w:rPr>
          <w:rFonts w:ascii="Times New Roman" w:hAnsi="Times New Roman" w:cs="Times New Roman"/>
          <w:sz w:val="28"/>
          <w:szCs w:val="28"/>
        </w:rPr>
        <w:t>арагаево</w:t>
      </w:r>
      <w:proofErr w:type="spellEnd"/>
    </w:p>
    <w:p w:rsidR="00420530" w:rsidRDefault="00D13386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420530">
        <w:rPr>
          <w:rFonts w:ascii="Times New Roman" w:hAnsi="Times New Roman" w:cs="Times New Roman"/>
          <w:sz w:val="28"/>
          <w:szCs w:val="28"/>
        </w:rPr>
        <w:t xml:space="preserve"> декабря 2017 года</w:t>
      </w:r>
    </w:p>
    <w:p w:rsidR="00420530" w:rsidRPr="002658F3" w:rsidRDefault="00D13386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40-139з</w:t>
      </w:r>
    </w:p>
    <w:p w:rsidR="00AC22EA" w:rsidRPr="002658F3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AC22EA" w:rsidRPr="002658F3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AC22EA" w:rsidRPr="002658F3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AC22EA" w:rsidRPr="002658F3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AC22EA" w:rsidRPr="002658F3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AC22EA" w:rsidRPr="002658F3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AC22EA" w:rsidRPr="002658F3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AC22EA" w:rsidRPr="002658F3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AC22EA" w:rsidRPr="002658F3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AC22EA" w:rsidRPr="002658F3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AC22EA" w:rsidRPr="002658F3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AC22EA" w:rsidRPr="002658F3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AC22EA" w:rsidRPr="002658F3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AC22EA" w:rsidRPr="002658F3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AC22EA" w:rsidRPr="002658F3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AC22EA" w:rsidRPr="002658F3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AC22EA" w:rsidRPr="002658F3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AC22EA" w:rsidRPr="002658F3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AC22EA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2658F3" w:rsidRDefault="002658F3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2658F3" w:rsidRDefault="002658F3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2658F3" w:rsidRDefault="002658F3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2658F3" w:rsidRDefault="002658F3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2658F3" w:rsidRDefault="002658F3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2658F3" w:rsidRPr="002658F3" w:rsidRDefault="002658F3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к решению Совета сельского поселения 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proofErr w:type="spellStart"/>
      <w:r w:rsidRPr="00AC22EA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Pr="00AC22EA">
        <w:rPr>
          <w:rFonts w:ascii="Times New Roman" w:hAnsi="Times New Roman" w:cs="Times New Roman"/>
          <w:sz w:val="24"/>
          <w:szCs w:val="24"/>
        </w:rPr>
        <w:t xml:space="preserve"> сельсовет   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AC22EA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AC22EA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 от «20» декабря 2017 г.    № 40 -139з                                                                                     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"О бюджете сельского поселения 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proofErr w:type="spellStart"/>
      <w:r w:rsidRPr="00AC22EA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Pr="00AC22EA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AC22EA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AC22EA">
        <w:rPr>
          <w:rFonts w:ascii="Times New Roman" w:hAnsi="Times New Roman" w:cs="Times New Roman"/>
          <w:sz w:val="24"/>
          <w:szCs w:val="24"/>
        </w:rPr>
        <w:t xml:space="preserve"> район  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>Республики Башкортостан на 2018 год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и плановый период 2019 и 2020 годов" </w:t>
      </w:r>
    </w:p>
    <w:p w:rsidR="00AC22EA" w:rsidRPr="00AC22EA" w:rsidRDefault="00AC22EA" w:rsidP="00AC22EA">
      <w:pPr>
        <w:tabs>
          <w:tab w:val="left" w:pos="1026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C22EA" w:rsidRPr="00AC22EA" w:rsidRDefault="00AC22EA" w:rsidP="00AC22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главных администраторов </w:t>
      </w:r>
    </w:p>
    <w:p w:rsidR="00AC22EA" w:rsidRPr="00AC22EA" w:rsidRDefault="00AC22EA" w:rsidP="00AC2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доходов бюджета сельского поселения </w:t>
      </w:r>
      <w:proofErr w:type="spellStart"/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Имендяшевский</w:t>
      </w:r>
      <w:proofErr w:type="spellEnd"/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</w:p>
    <w:p w:rsidR="00AC22EA" w:rsidRPr="00AC22EA" w:rsidRDefault="00AC22EA" w:rsidP="00AC2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Республики Башкортостан</w:t>
      </w:r>
    </w:p>
    <w:p w:rsidR="00AC22EA" w:rsidRPr="00AC22EA" w:rsidRDefault="00AC22EA" w:rsidP="00AC22EA">
      <w:pPr>
        <w:tabs>
          <w:tab w:val="left" w:pos="10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5"/>
        <w:gridCol w:w="3060"/>
        <w:gridCol w:w="5205"/>
      </w:tblGrid>
      <w:tr w:rsidR="00AC22EA" w:rsidRPr="00AC22EA" w:rsidTr="00AC22EA">
        <w:trPr>
          <w:cantSplit/>
          <w:trHeight w:val="37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бюджетной классификации Российской Федерации  </w:t>
            </w:r>
          </w:p>
        </w:tc>
        <w:tc>
          <w:tcPr>
            <w:tcW w:w="5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</w:tr>
      <w:tr w:rsidR="00AC22EA" w:rsidRPr="00AC22EA" w:rsidTr="00AC22EA">
        <w:trPr>
          <w:cantSplit/>
          <w:trHeight w:val="166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главного </w:t>
            </w:r>
            <w:proofErr w:type="spellStart"/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</w:t>
            </w:r>
            <w:proofErr w:type="spellEnd"/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нистра</w:t>
            </w:r>
            <w:proofErr w:type="spellEnd"/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-тора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доходов бюджета  поселения </w:t>
            </w:r>
          </w:p>
        </w:tc>
        <w:tc>
          <w:tcPr>
            <w:tcW w:w="5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C22EA" w:rsidRPr="00AC22EA" w:rsidRDefault="00AC22EA" w:rsidP="00AC22EA">
      <w:pPr>
        <w:tabs>
          <w:tab w:val="left" w:pos="10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5"/>
        <w:gridCol w:w="3060"/>
        <w:gridCol w:w="5205"/>
      </w:tblGrid>
      <w:tr w:rsidR="00AC22EA" w:rsidRPr="00AC22EA" w:rsidTr="00AC22EA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C22EA" w:rsidRPr="00AC22EA" w:rsidTr="00AC22EA">
        <w:trPr>
          <w:trHeight w:val="75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сельского поселения </w:t>
            </w:r>
            <w:proofErr w:type="spellStart"/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Имендяшевский</w:t>
            </w:r>
            <w:proofErr w:type="spellEnd"/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муниципального района </w:t>
            </w:r>
            <w:proofErr w:type="spellStart"/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Республики Башкортостан</w:t>
            </w:r>
          </w:p>
        </w:tc>
      </w:tr>
      <w:tr w:rsidR="00AC22EA" w:rsidRPr="00AC22EA" w:rsidTr="00AC22EA">
        <w:trPr>
          <w:trHeight w:val="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1 08 04020 01 1000 110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 за совершение нотариальных действий 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 w:rsidRPr="00AC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AC22EA" w:rsidRPr="00AC22EA" w:rsidTr="00AC22EA">
        <w:trPr>
          <w:trHeight w:val="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1 08 04020 01 4000 110  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 за совершение нотариальных действий 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 w:rsidRPr="00AC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(прочие поступления)</w:t>
            </w:r>
          </w:p>
        </w:tc>
      </w:tr>
      <w:tr w:rsidR="00AC22EA" w:rsidRPr="00AC22EA" w:rsidTr="00AC22EA">
        <w:trPr>
          <w:trHeight w:val="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1 08 07175 01 1000 110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поселений»</w:t>
            </w:r>
            <w:r w:rsidRPr="00AC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AC22EA" w:rsidRPr="00AC22EA" w:rsidTr="00AC22EA">
        <w:trPr>
          <w:trHeight w:val="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1 08 07175 01 4000 110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поселений»</w:t>
            </w:r>
            <w:r w:rsidRPr="00AC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(прочие поступления)</w:t>
            </w:r>
          </w:p>
        </w:tc>
      </w:tr>
      <w:tr w:rsidR="00AC22EA" w:rsidRPr="00AC22EA" w:rsidTr="00AC22E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1 13 01995 10 0000 130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AC22EA" w:rsidRPr="00AC22EA" w:rsidTr="00AC22E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1 13 02065 10 0000 130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AC22EA" w:rsidRPr="00AC22EA" w:rsidTr="00AC22E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1 13 02995 10 0000 130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AC22EA" w:rsidRPr="00AC22EA" w:rsidTr="00AC22E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1 16 23051 10 0000 140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AC22EA" w:rsidRPr="00AC22EA" w:rsidTr="00AC22E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1 16 23052 10 0000 140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 поселений</w:t>
            </w:r>
          </w:p>
        </w:tc>
      </w:tr>
      <w:tr w:rsidR="00AC22EA" w:rsidRPr="00AC22EA" w:rsidTr="00AC22E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1 16 32000 10 0000 140 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AC22EA" w:rsidRPr="00AC22EA" w:rsidTr="00AC22E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1 16 90050 10 0000 140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Прочие поступления от денежных взысканий (штрафов) и иных сумм в возмещение ущерба, зачисляемые в бюджеты </w:t>
            </w: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сельских</w:t>
            </w:r>
            <w:r w:rsidRPr="00AC22E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поселений</w:t>
            </w:r>
          </w:p>
        </w:tc>
      </w:tr>
      <w:tr w:rsidR="00AC22EA" w:rsidRPr="00AC22EA" w:rsidTr="00AC22E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1 17 01050 10 0000 180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AC22EA" w:rsidRPr="00AC22EA" w:rsidTr="00AC22E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1 17 05050 10 0000 180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Прочие неналоговые доходы бюджетов </w:t>
            </w: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сельских</w:t>
            </w:r>
            <w:r w:rsidRPr="00AC22E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поселений</w:t>
            </w:r>
          </w:p>
        </w:tc>
      </w:tr>
      <w:tr w:rsidR="00AC22EA" w:rsidRPr="00AC22EA" w:rsidTr="00AC22E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1 17 14030 10 0000 180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AC22EA" w:rsidRPr="00AC22EA" w:rsidTr="00AC22E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1 18 05200 10 0000 151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Перечисления из бюджетов сельских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AC22EA" w:rsidRPr="00AC22EA" w:rsidTr="00AC22E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1 18 05000 10 0000 180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AC22EA" w:rsidRPr="00AC22EA" w:rsidTr="00AC22E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Безвозмездные поступления </w:t>
            </w: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&lt;1&gt;</w:t>
            </w:r>
          </w:p>
        </w:tc>
      </w:tr>
      <w:tr w:rsidR="00AC22EA" w:rsidRPr="00AC22EA" w:rsidTr="00AC22EA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Иные доходы бюджета сельского поселения </w:t>
            </w:r>
            <w:proofErr w:type="spellStart"/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Имендяшевский</w:t>
            </w:r>
            <w:proofErr w:type="spellEnd"/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C2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сельсовет муниципального района </w:t>
            </w:r>
            <w:proofErr w:type="spellStart"/>
            <w:r w:rsidRPr="00AC2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AC2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  Республики Башкортостан, администрирование которых может осуществляться главными администраторами доходов бюджета сельского поселения </w:t>
            </w:r>
            <w:proofErr w:type="spellStart"/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Имендяшевский</w:t>
            </w:r>
            <w:proofErr w:type="spellEnd"/>
            <w:r w:rsidRPr="00AC2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сельсовет муниципального района </w:t>
            </w:r>
            <w:proofErr w:type="spellStart"/>
            <w:r w:rsidRPr="00AC2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AC2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  Республики Башкортостан в пределах</w:t>
            </w:r>
            <w:r w:rsidRPr="00AC2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C2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их компетенции</w:t>
            </w:r>
          </w:p>
        </w:tc>
      </w:tr>
      <w:tr w:rsidR="00AC22EA" w:rsidRPr="00AC22EA" w:rsidTr="00AC22EA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1 11 03050 10 0000 120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AC22EA" w:rsidRPr="00AC22EA" w:rsidTr="00AC22EA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1 11 09015 10 0000 120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 поселений</w:t>
            </w:r>
          </w:p>
        </w:tc>
      </w:tr>
      <w:tr w:rsidR="00AC22EA" w:rsidRPr="00AC22EA" w:rsidTr="00AC22EA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1 11 09025 10 0000 120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AC22EA" w:rsidRPr="00AC22EA" w:rsidTr="00AC22EA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1 11 09045 10 0000 120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C22EA" w:rsidRPr="00AC22EA" w:rsidTr="00AC22EA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1 12 04051 10 0000 120 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Плата за использование лесов, расположенных на землях иных категорий, находящихся в  собственности сельских поселений, в части платы по договору купли-продажи лесных насаждений </w:t>
            </w:r>
          </w:p>
        </w:tc>
      </w:tr>
      <w:tr w:rsidR="00AC22EA" w:rsidRPr="00AC22EA" w:rsidTr="00AC22EA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1 12 04052 10 0000 120 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Плата за использование лесов, расположенных на землях иных категорий, находящихся в собственности сельских поселений, в части арендной платы</w:t>
            </w:r>
          </w:p>
        </w:tc>
      </w:tr>
      <w:tr w:rsidR="00AC22EA" w:rsidRPr="00AC22EA" w:rsidTr="00AC22EA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1 13 01995 10 0000 130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AC22EA" w:rsidRPr="00AC22EA" w:rsidTr="00AC22EA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1 13 02065 10 0000 130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</w:tr>
      <w:tr w:rsidR="00AC22EA" w:rsidRPr="00AC22EA" w:rsidTr="00AC22EA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1 13 02995 10 0000 130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AC22EA" w:rsidRPr="00AC22EA" w:rsidTr="00AC22EA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1 14 01050 10 0000 410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Доходы от продажи квартир, находящихся в собственности </w:t>
            </w: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сельских </w:t>
            </w:r>
            <w:r w:rsidRPr="00AC22E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поселений</w:t>
            </w:r>
          </w:p>
        </w:tc>
      </w:tr>
      <w:tr w:rsidR="00AC22EA" w:rsidRPr="00AC22EA" w:rsidTr="00AC22EA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1 14 03050 10 0000 410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от распоряжения и реализации конфискованного и иного имущества, обращенного в доходы сельских  поселений (в части реализации основных средств по указанному имуществу)</w:t>
            </w:r>
          </w:p>
        </w:tc>
      </w:tr>
      <w:tr w:rsidR="00AC22EA" w:rsidRPr="00AC22EA" w:rsidTr="00AC22EA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1 14 03050 10 0000 440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Средства от распоряжения и реализации конфискованного и иного имущества, обращенного в доходы </w:t>
            </w: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сельских</w:t>
            </w:r>
            <w:r w:rsidRPr="00AC22E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поселений (в части реализации материальных запасов по указанному имуществу)</w:t>
            </w:r>
          </w:p>
        </w:tc>
      </w:tr>
      <w:tr w:rsidR="00AC22EA" w:rsidRPr="00AC22EA" w:rsidTr="00AC22EA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1 14 04050 10 0000 420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Доходы от продажи нематериальных активов, находящихся в собственности </w:t>
            </w: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сельских</w:t>
            </w:r>
            <w:r w:rsidRPr="00AC22E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поселений</w:t>
            </w:r>
          </w:p>
        </w:tc>
      </w:tr>
      <w:tr w:rsidR="00AC22EA" w:rsidRPr="00AC22EA" w:rsidTr="00AC22EA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1 15 02050 10 0000 140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Платежи, взимаемые органами </w:t>
            </w: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местного самоуправления</w:t>
            </w:r>
            <w:r w:rsidRPr="00AC22E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(организациями) </w:t>
            </w: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сельских</w:t>
            </w:r>
            <w:r w:rsidRPr="00AC22E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поселений за выполнение определенных функций</w:t>
            </w:r>
          </w:p>
        </w:tc>
      </w:tr>
      <w:tr w:rsidR="00AC22EA" w:rsidRPr="00AC22EA" w:rsidTr="00AC22EA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1 16 23051 10 0000 140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AC22EA" w:rsidRPr="00AC22EA" w:rsidTr="00AC22EA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1 16 23052 10 0000 140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AC22EA" w:rsidRPr="00AC22EA" w:rsidTr="00AC22EA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A" w:rsidRPr="00AC22EA" w:rsidRDefault="00AC22EA" w:rsidP="00AC22EA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1 16 90050 10 0000 140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Прочие поступления от денежных взысканий (штрафов) и иных сумм в возмещение ущерба, зачисляемые в бюджеты </w:t>
            </w: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сельских</w:t>
            </w:r>
            <w:r w:rsidRPr="00AC22E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поселений</w:t>
            </w:r>
          </w:p>
        </w:tc>
      </w:tr>
      <w:tr w:rsidR="00AC22EA" w:rsidRPr="00AC22EA" w:rsidTr="00AC22EA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1 17 01050 10 0000 180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AC22EA" w:rsidRPr="00AC22EA" w:rsidTr="00AC22EA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1 17 05050 10 0000 180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Прочие неналоговые доходы бюджетов </w:t>
            </w: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сельских</w:t>
            </w:r>
            <w:r w:rsidRPr="00AC22E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поселений</w:t>
            </w:r>
          </w:p>
        </w:tc>
      </w:tr>
      <w:tr w:rsidR="00AC22EA" w:rsidRPr="00AC22EA" w:rsidTr="00AC22EA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EA" w:rsidRPr="00AC22EA" w:rsidRDefault="00AC22EA" w:rsidP="00AC22EA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 &lt;1&gt;, &lt;2&gt;</w:t>
            </w:r>
          </w:p>
        </w:tc>
      </w:tr>
    </w:tbl>
    <w:p w:rsidR="00AC22EA" w:rsidRPr="00AC22EA" w:rsidRDefault="00AC22EA" w:rsidP="00AC22EA">
      <w:pPr>
        <w:tabs>
          <w:tab w:val="left" w:pos="10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22EA" w:rsidRPr="00AC22EA" w:rsidRDefault="00AC22EA" w:rsidP="00AC22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>&lt;1</w:t>
      </w:r>
      <w:proofErr w:type="gramStart"/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>&gt; В</w:t>
      </w:r>
      <w:proofErr w:type="gramEnd"/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доходов, зачисляемых в бюджет сельского поселения  </w:t>
      </w:r>
      <w:proofErr w:type="spellStart"/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Имендяшевский</w:t>
      </w:r>
      <w:proofErr w:type="spellEnd"/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в пределах компетенции главных администраторов доходов бюджета поселения  </w:t>
      </w:r>
      <w:proofErr w:type="spellStart"/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Имендяшевский</w:t>
      </w:r>
      <w:proofErr w:type="spellEnd"/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AC22EA" w:rsidRPr="00AC22EA" w:rsidRDefault="00AC22EA" w:rsidP="00AC22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&lt;2&gt; Администраторами доходов бюджета сельского поселения  </w:t>
      </w:r>
      <w:proofErr w:type="spellStart"/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Имендяшевский</w:t>
      </w:r>
      <w:proofErr w:type="spellEnd"/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подстатьям,  статьям, подгруппам группы доходов «2 00 00000 00 – безвозмездные поступления» в части доходов от возврата остатков субсидий, субвенций и иных межбюджетных трансфертов, имеющих целевое назначение, прошлых лет (в части доходов, зачисляемых в бюджет сельского поселения  </w:t>
      </w:r>
      <w:proofErr w:type="spellStart"/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Имендяшевский</w:t>
      </w:r>
      <w:proofErr w:type="spellEnd"/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Башкортостан) являются</w:t>
      </w:r>
      <w:proofErr w:type="gramEnd"/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уполномоченные органы местного самоуправления поселения, а также созданные ими казенные учреждения, предоставившие соответствующие межбюджетные трансферты.</w:t>
      </w:r>
    </w:p>
    <w:p w:rsidR="00AC22EA" w:rsidRPr="00AC22EA" w:rsidRDefault="00AC22EA" w:rsidP="00AC22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Администраторами доходов бюджета сельского поселения </w:t>
      </w:r>
      <w:proofErr w:type="spellStart"/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Имендяшевский</w:t>
      </w:r>
      <w:proofErr w:type="spellEnd"/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подстатьям, статьям, подгруппам группы доходов «2 00 00000 00 – безвозмездные поступления» являются уполномоченные органы местного самоуправления поселения, а также созданные ими казенные учреждения, являющиеся получателями указанных средств.</w:t>
      </w:r>
    </w:p>
    <w:p w:rsidR="00AC22EA" w:rsidRPr="00AC22EA" w:rsidRDefault="00AC22EA" w:rsidP="00AC22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22EA" w:rsidRPr="002658F3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AC22EA" w:rsidRPr="002658F3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AC22EA" w:rsidRPr="002658F3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AC22EA" w:rsidRPr="002658F3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AC22EA" w:rsidRPr="002658F3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AC22EA" w:rsidRPr="002658F3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AC22EA" w:rsidRPr="002658F3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AC22EA" w:rsidRPr="002658F3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AC22EA" w:rsidRPr="002658F3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AC22EA" w:rsidRPr="002658F3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AC22EA" w:rsidRPr="002658F3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AC22EA" w:rsidRPr="002658F3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AC22EA" w:rsidRPr="002658F3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AC22EA" w:rsidRPr="002658F3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AC22EA" w:rsidRPr="002658F3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AC22EA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2658F3" w:rsidRDefault="002658F3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2658F3" w:rsidRDefault="002658F3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2658F3" w:rsidRDefault="002658F3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2658F3" w:rsidRPr="002658F3" w:rsidRDefault="002658F3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к решению Совета сельского поселения 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proofErr w:type="spellStart"/>
      <w:r w:rsidRPr="00AC22EA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Pr="00AC22EA">
        <w:rPr>
          <w:rFonts w:ascii="Times New Roman" w:hAnsi="Times New Roman" w:cs="Times New Roman"/>
          <w:sz w:val="24"/>
          <w:szCs w:val="24"/>
        </w:rPr>
        <w:t xml:space="preserve"> сельсовет   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AC22EA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AC22EA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 от «20» декабря 2017 г.    № 40 -139з                                                                                     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"О бюджете сельского поселения 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proofErr w:type="spellStart"/>
      <w:r w:rsidRPr="00AC22EA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Pr="00AC22EA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AC22EA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AC22EA">
        <w:rPr>
          <w:rFonts w:ascii="Times New Roman" w:hAnsi="Times New Roman" w:cs="Times New Roman"/>
          <w:sz w:val="24"/>
          <w:szCs w:val="24"/>
        </w:rPr>
        <w:t xml:space="preserve"> район  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>Республики Башкортостан на 2018 год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и плановый период 2019 и 2020 годов" </w:t>
      </w:r>
    </w:p>
    <w:p w:rsidR="00AC22EA" w:rsidRPr="00AC22EA" w:rsidRDefault="00AC22EA" w:rsidP="00AC2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AC22EA" w:rsidRPr="00AC22EA" w:rsidRDefault="00AC22EA" w:rsidP="00AC2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2EA">
        <w:rPr>
          <w:rFonts w:ascii="Times New Roman" w:hAnsi="Times New Roman" w:cs="Times New Roman"/>
          <w:sz w:val="28"/>
          <w:szCs w:val="28"/>
        </w:rPr>
        <w:t xml:space="preserve">Поступление доходов в  бюджет сельского поселения </w:t>
      </w:r>
      <w:proofErr w:type="spellStart"/>
      <w:r w:rsidRPr="00AC22EA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</w:p>
    <w:p w:rsidR="00AC22EA" w:rsidRPr="00AC22EA" w:rsidRDefault="00AC22EA" w:rsidP="00AC2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2EA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 </w:t>
      </w:r>
      <w:proofErr w:type="spellStart"/>
      <w:r w:rsidRPr="00AC22EA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AC22EA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AC22EA" w:rsidRPr="00AC22EA" w:rsidRDefault="00AC22EA" w:rsidP="00AC2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2EA">
        <w:rPr>
          <w:rFonts w:ascii="Times New Roman" w:hAnsi="Times New Roman" w:cs="Times New Roman"/>
          <w:sz w:val="28"/>
          <w:szCs w:val="28"/>
        </w:rPr>
        <w:t>Республики Башкортостан  на 2018 год</w:t>
      </w:r>
    </w:p>
    <w:p w:rsidR="00AC22EA" w:rsidRPr="00AC22EA" w:rsidRDefault="00AC22EA" w:rsidP="00AC2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250" w:type="dxa"/>
        <w:tblLayout w:type="fixed"/>
        <w:tblCellMar>
          <w:bottom w:w="40" w:type="dxa"/>
        </w:tblCellMar>
        <w:tblLook w:val="04A0" w:firstRow="1" w:lastRow="0" w:firstColumn="1" w:lastColumn="0" w:noHBand="0" w:noVBand="1"/>
      </w:tblPr>
      <w:tblGrid>
        <w:gridCol w:w="2693"/>
        <w:gridCol w:w="4111"/>
        <w:gridCol w:w="2552"/>
      </w:tblGrid>
      <w:tr w:rsidR="00AC22EA" w:rsidRPr="00AC22EA" w:rsidTr="002658F3">
        <w:trPr>
          <w:cantSplit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0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 xml:space="preserve"> (тыс. рублей)</w:t>
            </w:r>
          </w:p>
        </w:tc>
      </w:tr>
      <w:tr w:rsidR="00AC22EA" w:rsidRPr="00AC22EA" w:rsidTr="002658F3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0" w:type="dxa"/>
              <w:left w:w="28" w:type="dxa"/>
              <w:bottom w:w="130" w:type="dxa"/>
              <w:right w:w="28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Код вида, подвида доходов бюджета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30" w:type="dxa"/>
              <w:left w:w="28" w:type="dxa"/>
              <w:bottom w:w="130" w:type="dxa"/>
              <w:right w:w="28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30" w:type="dxa"/>
              <w:left w:w="28" w:type="dxa"/>
              <w:bottom w:w="130" w:type="dxa"/>
              <w:right w:w="28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2693" w:type="dxa"/>
            <w:shd w:val="clear" w:color="auto" w:fill="auto"/>
            <w:tcMar>
              <w:left w:w="0" w:type="dxa"/>
              <w:bottom w:w="0" w:type="dxa"/>
              <w:right w:w="0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tcMar>
              <w:left w:w="0" w:type="dxa"/>
              <w:bottom w:w="0" w:type="dxa"/>
              <w:right w:w="0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  <w:tcMar>
              <w:left w:w="0" w:type="dxa"/>
              <w:bottom w:w="0" w:type="dxa"/>
              <w:right w:w="0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93" w:type="dxa"/>
            <w:shd w:val="clear" w:color="auto" w:fill="auto"/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2 628,40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93" w:type="dxa"/>
            <w:shd w:val="clear" w:color="auto" w:fill="auto"/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1000000000 0000 000</w:t>
            </w:r>
          </w:p>
        </w:tc>
        <w:tc>
          <w:tcPr>
            <w:tcW w:w="4111" w:type="dxa"/>
            <w:shd w:val="clear" w:color="auto" w:fill="auto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372,00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93" w:type="dxa"/>
            <w:shd w:val="clear" w:color="auto" w:fill="auto"/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1010000000 0000 000</w:t>
            </w:r>
          </w:p>
        </w:tc>
        <w:tc>
          <w:tcPr>
            <w:tcW w:w="4111" w:type="dxa"/>
            <w:shd w:val="clear" w:color="auto" w:fill="auto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27,00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93" w:type="dxa"/>
            <w:shd w:val="clear" w:color="auto" w:fill="auto"/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1010200001 0000 110</w:t>
            </w:r>
          </w:p>
        </w:tc>
        <w:tc>
          <w:tcPr>
            <w:tcW w:w="4111" w:type="dxa"/>
            <w:shd w:val="clear" w:color="auto" w:fill="auto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27,00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93" w:type="dxa"/>
            <w:shd w:val="clear" w:color="auto" w:fill="auto"/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1010201001 0000 110</w:t>
            </w:r>
          </w:p>
        </w:tc>
        <w:tc>
          <w:tcPr>
            <w:tcW w:w="4111" w:type="dxa"/>
            <w:shd w:val="clear" w:color="auto" w:fill="auto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27,00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93" w:type="dxa"/>
            <w:shd w:val="clear" w:color="auto" w:fill="auto"/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1060000000 0000 000</w:t>
            </w:r>
          </w:p>
        </w:tc>
        <w:tc>
          <w:tcPr>
            <w:tcW w:w="4111" w:type="dxa"/>
            <w:shd w:val="clear" w:color="auto" w:fill="auto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335,00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93" w:type="dxa"/>
            <w:shd w:val="clear" w:color="auto" w:fill="auto"/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1060100000 0000 110</w:t>
            </w:r>
          </w:p>
        </w:tc>
        <w:tc>
          <w:tcPr>
            <w:tcW w:w="4111" w:type="dxa"/>
            <w:shd w:val="clear" w:color="auto" w:fill="auto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93" w:type="dxa"/>
            <w:shd w:val="clear" w:color="auto" w:fill="auto"/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1060103010 0000 110</w:t>
            </w:r>
          </w:p>
        </w:tc>
        <w:tc>
          <w:tcPr>
            <w:tcW w:w="4111" w:type="dxa"/>
            <w:shd w:val="clear" w:color="auto" w:fill="auto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93" w:type="dxa"/>
            <w:shd w:val="clear" w:color="auto" w:fill="auto"/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1060600000 0000 110</w:t>
            </w:r>
          </w:p>
        </w:tc>
        <w:tc>
          <w:tcPr>
            <w:tcW w:w="4111" w:type="dxa"/>
            <w:shd w:val="clear" w:color="auto" w:fill="auto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310,00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93" w:type="dxa"/>
            <w:shd w:val="clear" w:color="auto" w:fill="auto"/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1060603000 0000 110</w:t>
            </w:r>
          </w:p>
        </w:tc>
        <w:tc>
          <w:tcPr>
            <w:tcW w:w="4111" w:type="dxa"/>
            <w:shd w:val="clear" w:color="auto" w:fill="auto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93" w:type="dxa"/>
            <w:shd w:val="clear" w:color="auto" w:fill="auto"/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1060603310 0000 110</w:t>
            </w:r>
          </w:p>
        </w:tc>
        <w:tc>
          <w:tcPr>
            <w:tcW w:w="4111" w:type="dxa"/>
            <w:shd w:val="clear" w:color="auto" w:fill="auto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93" w:type="dxa"/>
            <w:shd w:val="clear" w:color="auto" w:fill="auto"/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1060604000 0000 110</w:t>
            </w:r>
          </w:p>
        </w:tc>
        <w:tc>
          <w:tcPr>
            <w:tcW w:w="4111" w:type="dxa"/>
            <w:shd w:val="clear" w:color="auto" w:fill="auto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290,00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93" w:type="dxa"/>
            <w:shd w:val="clear" w:color="auto" w:fill="auto"/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1060604310 0000 110</w:t>
            </w:r>
          </w:p>
        </w:tc>
        <w:tc>
          <w:tcPr>
            <w:tcW w:w="4111" w:type="dxa"/>
            <w:shd w:val="clear" w:color="auto" w:fill="auto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290,00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93" w:type="dxa"/>
            <w:shd w:val="clear" w:color="auto" w:fill="auto"/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1080000000 0000 000</w:t>
            </w:r>
          </w:p>
        </w:tc>
        <w:tc>
          <w:tcPr>
            <w:tcW w:w="4111" w:type="dxa"/>
            <w:shd w:val="clear" w:color="auto" w:fill="auto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93" w:type="dxa"/>
            <w:shd w:val="clear" w:color="auto" w:fill="auto"/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1080400001 0000 110</w:t>
            </w:r>
          </w:p>
        </w:tc>
        <w:tc>
          <w:tcPr>
            <w:tcW w:w="4111" w:type="dxa"/>
            <w:shd w:val="clear" w:color="auto" w:fill="auto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93" w:type="dxa"/>
            <w:shd w:val="clear" w:color="auto" w:fill="auto"/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1080402001 0000 110</w:t>
            </w:r>
          </w:p>
        </w:tc>
        <w:tc>
          <w:tcPr>
            <w:tcW w:w="4111" w:type="dxa"/>
            <w:shd w:val="clear" w:color="auto" w:fill="auto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93" w:type="dxa"/>
            <w:shd w:val="clear" w:color="auto" w:fill="auto"/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2000000000 0000 000</w:t>
            </w:r>
          </w:p>
        </w:tc>
        <w:tc>
          <w:tcPr>
            <w:tcW w:w="4111" w:type="dxa"/>
            <w:shd w:val="clear" w:color="auto" w:fill="auto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2 256,40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93" w:type="dxa"/>
            <w:shd w:val="clear" w:color="auto" w:fill="auto"/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2020000000 0000 000</w:t>
            </w:r>
          </w:p>
        </w:tc>
        <w:tc>
          <w:tcPr>
            <w:tcW w:w="4111" w:type="dxa"/>
            <w:shd w:val="clear" w:color="auto" w:fill="auto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2 256,40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93" w:type="dxa"/>
            <w:shd w:val="clear" w:color="auto" w:fill="auto"/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2021000000 0000 151</w:t>
            </w:r>
          </w:p>
        </w:tc>
        <w:tc>
          <w:tcPr>
            <w:tcW w:w="4111" w:type="dxa"/>
            <w:shd w:val="clear" w:color="auto" w:fill="auto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2 205,00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93" w:type="dxa"/>
            <w:shd w:val="clear" w:color="auto" w:fill="auto"/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2021500100 0000 151</w:t>
            </w:r>
          </w:p>
        </w:tc>
        <w:tc>
          <w:tcPr>
            <w:tcW w:w="4111" w:type="dxa"/>
            <w:shd w:val="clear" w:color="auto" w:fill="auto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110,80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93" w:type="dxa"/>
            <w:shd w:val="clear" w:color="auto" w:fill="auto"/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2021500110 0000 151</w:t>
            </w:r>
          </w:p>
        </w:tc>
        <w:tc>
          <w:tcPr>
            <w:tcW w:w="4111" w:type="dxa"/>
            <w:shd w:val="clear" w:color="auto" w:fill="auto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110,80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93" w:type="dxa"/>
            <w:shd w:val="clear" w:color="auto" w:fill="auto"/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2021500200 0000 151</w:t>
            </w:r>
          </w:p>
        </w:tc>
        <w:tc>
          <w:tcPr>
            <w:tcW w:w="4111" w:type="dxa"/>
            <w:shd w:val="clear" w:color="auto" w:fill="auto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2 094,20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93" w:type="dxa"/>
            <w:shd w:val="clear" w:color="auto" w:fill="auto"/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2021500210 0000 151</w:t>
            </w:r>
          </w:p>
        </w:tc>
        <w:tc>
          <w:tcPr>
            <w:tcW w:w="4111" w:type="dxa"/>
            <w:shd w:val="clear" w:color="auto" w:fill="auto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2 094,20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93" w:type="dxa"/>
            <w:shd w:val="clear" w:color="auto" w:fill="auto"/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2023000000 0000 151</w:t>
            </w:r>
          </w:p>
        </w:tc>
        <w:tc>
          <w:tcPr>
            <w:tcW w:w="4111" w:type="dxa"/>
            <w:shd w:val="clear" w:color="auto" w:fill="auto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51,40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93" w:type="dxa"/>
            <w:shd w:val="clear" w:color="auto" w:fill="auto"/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2023511800 0000 151</w:t>
            </w:r>
          </w:p>
        </w:tc>
        <w:tc>
          <w:tcPr>
            <w:tcW w:w="4111" w:type="dxa"/>
            <w:shd w:val="clear" w:color="auto" w:fill="auto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51,40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93" w:type="dxa"/>
            <w:shd w:val="clear" w:color="auto" w:fill="auto"/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2023511810 0000 151</w:t>
            </w:r>
          </w:p>
        </w:tc>
        <w:tc>
          <w:tcPr>
            <w:tcW w:w="4111" w:type="dxa"/>
            <w:shd w:val="clear" w:color="auto" w:fill="auto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51,40</w:t>
            </w:r>
          </w:p>
        </w:tc>
      </w:tr>
    </w:tbl>
    <w:p w:rsidR="00AC22EA" w:rsidRPr="00AC22EA" w:rsidRDefault="00AC22EA" w:rsidP="00AC22EA">
      <w:pPr>
        <w:rPr>
          <w:rFonts w:cs="Times New Roman"/>
          <w:sz w:val="28"/>
          <w:szCs w:val="28"/>
        </w:rPr>
      </w:pPr>
    </w:p>
    <w:p w:rsidR="00AC22EA" w:rsidRPr="00AC22EA" w:rsidRDefault="00AC22EA" w:rsidP="00AC22EA">
      <w:pPr>
        <w:rPr>
          <w:rFonts w:cs="Times New Roman"/>
          <w:sz w:val="28"/>
          <w:szCs w:val="28"/>
        </w:rPr>
      </w:pPr>
    </w:p>
    <w:p w:rsidR="00AC22EA" w:rsidRPr="00AC22EA" w:rsidRDefault="00AC22EA" w:rsidP="00AC22EA">
      <w:pPr>
        <w:rPr>
          <w:rFonts w:cs="Times New Roman"/>
        </w:rPr>
      </w:pPr>
      <w:r w:rsidRPr="00AC22EA">
        <w:rPr>
          <w:rFonts w:cs="Times New Roman"/>
        </w:rPr>
        <w:t xml:space="preserve">                                                                                 </w:t>
      </w:r>
    </w:p>
    <w:p w:rsidR="00AC22EA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AC22EA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AC22EA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AC22EA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2658F3" w:rsidRDefault="002658F3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2658F3" w:rsidRDefault="002658F3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к решению Совета сельского поселения 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proofErr w:type="spellStart"/>
      <w:r w:rsidRPr="00AC22EA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Pr="00AC22EA">
        <w:rPr>
          <w:rFonts w:ascii="Times New Roman" w:hAnsi="Times New Roman" w:cs="Times New Roman"/>
          <w:sz w:val="24"/>
          <w:szCs w:val="24"/>
        </w:rPr>
        <w:t xml:space="preserve"> сельсовет   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AC22EA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AC22EA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 от «20» декабря 2017 г.    № 40 -139з                                                                                     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"О бюджете сельского поселения 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proofErr w:type="spellStart"/>
      <w:r w:rsidRPr="00AC22EA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Pr="00AC22EA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AC22EA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AC22EA">
        <w:rPr>
          <w:rFonts w:ascii="Times New Roman" w:hAnsi="Times New Roman" w:cs="Times New Roman"/>
          <w:sz w:val="24"/>
          <w:szCs w:val="24"/>
        </w:rPr>
        <w:t xml:space="preserve"> район  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>Республики Башкортостан на 2018 год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и плановый период 2019 и 2020 годов" </w:t>
      </w:r>
    </w:p>
    <w:p w:rsidR="00AC22EA" w:rsidRPr="00AC22EA" w:rsidRDefault="00AC22EA" w:rsidP="00AC2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22EA" w:rsidRPr="00AC22EA" w:rsidRDefault="00AC22EA" w:rsidP="00AC2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AC22EA" w:rsidRPr="00AC22EA" w:rsidRDefault="00AC22EA" w:rsidP="00AC2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2EA">
        <w:rPr>
          <w:rFonts w:ascii="Times New Roman" w:hAnsi="Times New Roman" w:cs="Times New Roman"/>
          <w:b/>
          <w:sz w:val="28"/>
          <w:szCs w:val="28"/>
        </w:rPr>
        <w:t xml:space="preserve">Поступление доходов в  бюджет сельского поселения </w:t>
      </w:r>
      <w:proofErr w:type="spellStart"/>
      <w:r w:rsidRPr="00AC22EA">
        <w:rPr>
          <w:rFonts w:ascii="Times New Roman" w:hAnsi="Times New Roman" w:cs="Times New Roman"/>
          <w:b/>
          <w:sz w:val="28"/>
          <w:szCs w:val="28"/>
        </w:rPr>
        <w:t>Имендяшевский</w:t>
      </w:r>
      <w:proofErr w:type="spellEnd"/>
    </w:p>
    <w:p w:rsidR="00AC22EA" w:rsidRPr="00AC22EA" w:rsidRDefault="00AC22EA" w:rsidP="00AC2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2EA">
        <w:rPr>
          <w:rFonts w:ascii="Times New Roman" w:hAnsi="Times New Roman" w:cs="Times New Roman"/>
          <w:b/>
          <w:sz w:val="28"/>
          <w:szCs w:val="28"/>
        </w:rPr>
        <w:t xml:space="preserve">сельсовет муниципального района  </w:t>
      </w:r>
      <w:proofErr w:type="spellStart"/>
      <w:r w:rsidRPr="00AC22EA">
        <w:rPr>
          <w:rFonts w:ascii="Times New Roman" w:hAnsi="Times New Roman" w:cs="Times New Roman"/>
          <w:b/>
          <w:sz w:val="28"/>
          <w:szCs w:val="28"/>
        </w:rPr>
        <w:t>Гафурийский</w:t>
      </w:r>
      <w:proofErr w:type="spellEnd"/>
      <w:r w:rsidRPr="00AC22EA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  </w:t>
      </w:r>
      <w:r w:rsidRPr="00AC22EA">
        <w:rPr>
          <w:rFonts w:ascii="Times New Roman" w:hAnsi="Times New Roman" w:cs="Times New Roman"/>
          <w:b/>
          <w:bCs/>
          <w:sz w:val="28"/>
          <w:szCs w:val="28"/>
        </w:rPr>
        <w:t>на плановый период 2019 и 2020 годов</w:t>
      </w:r>
    </w:p>
    <w:p w:rsidR="00AC22EA" w:rsidRPr="00AC22EA" w:rsidRDefault="00AC22EA" w:rsidP="00AC2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0" w:type="dxa"/>
        <w:tblInd w:w="-176" w:type="dxa"/>
        <w:tblLayout w:type="fixed"/>
        <w:tblCellMar>
          <w:bottom w:w="40" w:type="dxa"/>
        </w:tblCellMar>
        <w:tblLook w:val="04A0" w:firstRow="1" w:lastRow="0" w:firstColumn="1" w:lastColumn="0" w:noHBand="0" w:noVBand="1"/>
      </w:tblPr>
      <w:tblGrid>
        <w:gridCol w:w="9780"/>
      </w:tblGrid>
      <w:tr w:rsidR="00AC22EA" w:rsidRPr="00AC22EA" w:rsidTr="002658F3">
        <w:trPr>
          <w:cantSplit/>
        </w:trPr>
        <w:tc>
          <w:tcPr>
            <w:tcW w:w="9780" w:type="dxa"/>
            <w:noWrap/>
            <w:tcMar>
              <w:top w:w="0" w:type="dxa"/>
              <w:left w:w="108" w:type="dxa"/>
              <w:bottom w:w="40" w:type="dxa"/>
              <w:right w:w="0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 xml:space="preserve"> (тыс. рублей)</w:t>
            </w:r>
          </w:p>
        </w:tc>
      </w:tr>
      <w:tr w:rsidR="00AC22EA" w:rsidRPr="00AC22EA" w:rsidTr="002658F3">
        <w:trPr>
          <w:cantSplit/>
        </w:trPr>
        <w:tc>
          <w:tcPr>
            <w:tcW w:w="9780" w:type="dxa"/>
            <w:noWrap/>
            <w:tcMar>
              <w:top w:w="0" w:type="dxa"/>
              <w:left w:w="108" w:type="dxa"/>
              <w:bottom w:w="40" w:type="dxa"/>
              <w:right w:w="0" w:type="dxa"/>
            </w:tcMar>
            <w:vAlign w:val="center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</w:p>
        </w:tc>
      </w:tr>
    </w:tbl>
    <w:p w:rsidR="00AC22EA" w:rsidRPr="00AC22EA" w:rsidRDefault="00AC22EA" w:rsidP="00AC22EA">
      <w:pPr>
        <w:spacing w:after="0"/>
        <w:rPr>
          <w:rFonts w:cs="Times New Roman"/>
          <w:vanish/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402"/>
        <w:gridCol w:w="1843"/>
        <w:gridCol w:w="1985"/>
      </w:tblGrid>
      <w:tr w:rsidR="00AC22EA" w:rsidRPr="00AC22EA" w:rsidTr="002658F3">
        <w:trPr>
          <w:trHeight w:val="255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Код вида, подвида доходов бюджета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       </w:t>
            </w: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AC22EA" w:rsidRPr="00AC22EA" w:rsidTr="002658F3">
        <w:trPr>
          <w:trHeight w:val="255"/>
        </w:trPr>
        <w:tc>
          <w:tcPr>
            <w:tcW w:w="2126" w:type="dxa"/>
            <w:vMerge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2019</w:t>
            </w:r>
          </w:p>
        </w:tc>
        <w:tc>
          <w:tcPr>
            <w:tcW w:w="1985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2020</w:t>
            </w:r>
          </w:p>
        </w:tc>
      </w:tr>
      <w:tr w:rsidR="00AC22EA" w:rsidRPr="00AC22EA" w:rsidTr="002658F3">
        <w:tc>
          <w:tcPr>
            <w:tcW w:w="2126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</w:tr>
      <w:tr w:rsidR="00AC22EA" w:rsidRPr="00AC22EA" w:rsidTr="002658F3">
        <w:tc>
          <w:tcPr>
            <w:tcW w:w="2126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3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2 586,60</w:t>
            </w:r>
          </w:p>
        </w:tc>
        <w:tc>
          <w:tcPr>
            <w:tcW w:w="1985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2 568,20</w:t>
            </w:r>
          </w:p>
        </w:tc>
      </w:tr>
      <w:tr w:rsidR="00AC22EA" w:rsidRPr="00AC22EA" w:rsidTr="002658F3">
        <w:tc>
          <w:tcPr>
            <w:tcW w:w="2126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1000000000 0000 000</w:t>
            </w:r>
          </w:p>
        </w:tc>
        <w:tc>
          <w:tcPr>
            <w:tcW w:w="3402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843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372,00</w:t>
            </w:r>
          </w:p>
        </w:tc>
        <w:tc>
          <w:tcPr>
            <w:tcW w:w="1985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372,00</w:t>
            </w:r>
          </w:p>
        </w:tc>
      </w:tr>
      <w:tr w:rsidR="00AC22EA" w:rsidRPr="00AC22EA" w:rsidTr="002658F3">
        <w:tc>
          <w:tcPr>
            <w:tcW w:w="2126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1010000000 0000 000</w:t>
            </w:r>
          </w:p>
        </w:tc>
        <w:tc>
          <w:tcPr>
            <w:tcW w:w="3402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843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27,00</w:t>
            </w:r>
          </w:p>
        </w:tc>
        <w:tc>
          <w:tcPr>
            <w:tcW w:w="1985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27,00</w:t>
            </w:r>
          </w:p>
        </w:tc>
      </w:tr>
      <w:tr w:rsidR="00AC22EA" w:rsidRPr="00AC22EA" w:rsidTr="002658F3">
        <w:tc>
          <w:tcPr>
            <w:tcW w:w="2126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1010200001 0000 110</w:t>
            </w:r>
          </w:p>
        </w:tc>
        <w:tc>
          <w:tcPr>
            <w:tcW w:w="3402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27,00</w:t>
            </w:r>
          </w:p>
        </w:tc>
        <w:tc>
          <w:tcPr>
            <w:tcW w:w="1985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27,00</w:t>
            </w:r>
          </w:p>
        </w:tc>
      </w:tr>
      <w:tr w:rsidR="00AC22EA" w:rsidRPr="00AC22EA" w:rsidTr="002658F3">
        <w:tc>
          <w:tcPr>
            <w:tcW w:w="2126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1010201001 0000 110</w:t>
            </w:r>
          </w:p>
        </w:tc>
        <w:tc>
          <w:tcPr>
            <w:tcW w:w="3402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43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27,00</w:t>
            </w:r>
          </w:p>
        </w:tc>
        <w:tc>
          <w:tcPr>
            <w:tcW w:w="1985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27,00</w:t>
            </w:r>
          </w:p>
        </w:tc>
      </w:tr>
      <w:tr w:rsidR="00AC22EA" w:rsidRPr="00AC22EA" w:rsidTr="002658F3">
        <w:tc>
          <w:tcPr>
            <w:tcW w:w="2126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1060000000 0000 000</w:t>
            </w:r>
          </w:p>
        </w:tc>
        <w:tc>
          <w:tcPr>
            <w:tcW w:w="3402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1843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335,00</w:t>
            </w:r>
          </w:p>
        </w:tc>
        <w:tc>
          <w:tcPr>
            <w:tcW w:w="1985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335,00</w:t>
            </w:r>
          </w:p>
        </w:tc>
      </w:tr>
      <w:tr w:rsidR="00AC22EA" w:rsidRPr="00AC22EA" w:rsidTr="002658F3">
        <w:tc>
          <w:tcPr>
            <w:tcW w:w="2126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1060100000 0000 110</w:t>
            </w:r>
          </w:p>
        </w:tc>
        <w:tc>
          <w:tcPr>
            <w:tcW w:w="3402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  <w:tc>
          <w:tcPr>
            <w:tcW w:w="1985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</w:tr>
      <w:tr w:rsidR="00AC22EA" w:rsidRPr="00AC22EA" w:rsidTr="002658F3">
        <w:tc>
          <w:tcPr>
            <w:tcW w:w="2126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1060103010 0000 110</w:t>
            </w:r>
          </w:p>
        </w:tc>
        <w:tc>
          <w:tcPr>
            <w:tcW w:w="3402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43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  <w:tc>
          <w:tcPr>
            <w:tcW w:w="1985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</w:tr>
      <w:tr w:rsidR="00AC22EA" w:rsidRPr="00AC22EA" w:rsidTr="002658F3">
        <w:tc>
          <w:tcPr>
            <w:tcW w:w="2126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1060600000 0000 110</w:t>
            </w:r>
          </w:p>
        </w:tc>
        <w:tc>
          <w:tcPr>
            <w:tcW w:w="3402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310,00</w:t>
            </w:r>
          </w:p>
        </w:tc>
        <w:tc>
          <w:tcPr>
            <w:tcW w:w="1985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310,00</w:t>
            </w:r>
          </w:p>
        </w:tc>
      </w:tr>
      <w:tr w:rsidR="00AC22EA" w:rsidRPr="00AC22EA" w:rsidTr="002658F3">
        <w:tc>
          <w:tcPr>
            <w:tcW w:w="2126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1060603000 0000 110</w:t>
            </w:r>
          </w:p>
        </w:tc>
        <w:tc>
          <w:tcPr>
            <w:tcW w:w="3402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843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</w:p>
        </w:tc>
        <w:tc>
          <w:tcPr>
            <w:tcW w:w="1985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</w:p>
        </w:tc>
      </w:tr>
      <w:tr w:rsidR="00AC22EA" w:rsidRPr="00AC22EA" w:rsidTr="002658F3">
        <w:tc>
          <w:tcPr>
            <w:tcW w:w="2126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1060603310 0000 110</w:t>
            </w:r>
          </w:p>
        </w:tc>
        <w:tc>
          <w:tcPr>
            <w:tcW w:w="3402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43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</w:p>
        </w:tc>
        <w:tc>
          <w:tcPr>
            <w:tcW w:w="1985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</w:p>
        </w:tc>
      </w:tr>
      <w:tr w:rsidR="00AC22EA" w:rsidRPr="00AC22EA" w:rsidTr="002658F3">
        <w:tc>
          <w:tcPr>
            <w:tcW w:w="2126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1060604000 0000 110</w:t>
            </w:r>
          </w:p>
        </w:tc>
        <w:tc>
          <w:tcPr>
            <w:tcW w:w="3402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843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290,00</w:t>
            </w:r>
          </w:p>
        </w:tc>
        <w:tc>
          <w:tcPr>
            <w:tcW w:w="1985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290,00</w:t>
            </w:r>
          </w:p>
        </w:tc>
      </w:tr>
      <w:tr w:rsidR="00AC22EA" w:rsidRPr="00AC22EA" w:rsidTr="002658F3">
        <w:tc>
          <w:tcPr>
            <w:tcW w:w="2126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1060604310 0000 110</w:t>
            </w:r>
          </w:p>
        </w:tc>
        <w:tc>
          <w:tcPr>
            <w:tcW w:w="3402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43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290,00</w:t>
            </w:r>
          </w:p>
        </w:tc>
        <w:tc>
          <w:tcPr>
            <w:tcW w:w="1985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290,00</w:t>
            </w:r>
          </w:p>
        </w:tc>
      </w:tr>
      <w:tr w:rsidR="00AC22EA" w:rsidRPr="00AC22EA" w:rsidTr="002658F3">
        <w:tc>
          <w:tcPr>
            <w:tcW w:w="2126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1080000000 0000 000</w:t>
            </w:r>
          </w:p>
        </w:tc>
        <w:tc>
          <w:tcPr>
            <w:tcW w:w="3402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843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</w:tc>
        <w:tc>
          <w:tcPr>
            <w:tcW w:w="1985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</w:tc>
      </w:tr>
      <w:tr w:rsidR="00AC22EA" w:rsidRPr="00AC22EA" w:rsidTr="002658F3">
        <w:tc>
          <w:tcPr>
            <w:tcW w:w="2126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1080400001 0000 110</w:t>
            </w:r>
          </w:p>
        </w:tc>
        <w:tc>
          <w:tcPr>
            <w:tcW w:w="3402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843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</w:tc>
        <w:tc>
          <w:tcPr>
            <w:tcW w:w="1985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</w:tc>
      </w:tr>
      <w:tr w:rsidR="00AC22EA" w:rsidRPr="00AC22EA" w:rsidTr="002658F3">
        <w:tc>
          <w:tcPr>
            <w:tcW w:w="2126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1080402001 0000 110</w:t>
            </w:r>
          </w:p>
        </w:tc>
        <w:tc>
          <w:tcPr>
            <w:tcW w:w="3402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43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</w:tc>
        <w:tc>
          <w:tcPr>
            <w:tcW w:w="1985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</w:tc>
      </w:tr>
      <w:tr w:rsidR="00AC22EA" w:rsidRPr="00AC22EA" w:rsidTr="002658F3">
        <w:tc>
          <w:tcPr>
            <w:tcW w:w="2126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2000000000 0000 000</w:t>
            </w:r>
          </w:p>
        </w:tc>
        <w:tc>
          <w:tcPr>
            <w:tcW w:w="3402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843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2 214,60</w:t>
            </w:r>
          </w:p>
        </w:tc>
        <w:tc>
          <w:tcPr>
            <w:tcW w:w="1985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2 196,20</w:t>
            </w:r>
          </w:p>
        </w:tc>
      </w:tr>
      <w:tr w:rsidR="00AC22EA" w:rsidRPr="00AC22EA" w:rsidTr="002658F3">
        <w:tc>
          <w:tcPr>
            <w:tcW w:w="2126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2020000000 0000 000</w:t>
            </w:r>
          </w:p>
        </w:tc>
        <w:tc>
          <w:tcPr>
            <w:tcW w:w="3402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2 214,60</w:t>
            </w:r>
          </w:p>
        </w:tc>
        <w:tc>
          <w:tcPr>
            <w:tcW w:w="1985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2 196,20</w:t>
            </w:r>
          </w:p>
        </w:tc>
      </w:tr>
      <w:tr w:rsidR="00AC22EA" w:rsidRPr="00AC22EA" w:rsidTr="002658F3">
        <w:tc>
          <w:tcPr>
            <w:tcW w:w="2126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2021000000 0000 151</w:t>
            </w:r>
          </w:p>
        </w:tc>
        <w:tc>
          <w:tcPr>
            <w:tcW w:w="3402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2 162,60</w:t>
            </w:r>
          </w:p>
        </w:tc>
        <w:tc>
          <w:tcPr>
            <w:tcW w:w="1985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2 142,70</w:t>
            </w:r>
          </w:p>
        </w:tc>
      </w:tr>
      <w:tr w:rsidR="00AC22EA" w:rsidRPr="00AC22EA" w:rsidTr="002658F3">
        <w:tc>
          <w:tcPr>
            <w:tcW w:w="2126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2021500100 0000 151</w:t>
            </w:r>
          </w:p>
        </w:tc>
        <w:tc>
          <w:tcPr>
            <w:tcW w:w="3402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843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110,80</w:t>
            </w:r>
          </w:p>
        </w:tc>
        <w:tc>
          <w:tcPr>
            <w:tcW w:w="1985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117,50</w:t>
            </w:r>
          </w:p>
        </w:tc>
      </w:tr>
      <w:tr w:rsidR="00AC22EA" w:rsidRPr="00AC22EA" w:rsidTr="002658F3">
        <w:tc>
          <w:tcPr>
            <w:tcW w:w="2126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2021500110 0000 151</w:t>
            </w:r>
          </w:p>
        </w:tc>
        <w:tc>
          <w:tcPr>
            <w:tcW w:w="3402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843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110,80</w:t>
            </w:r>
          </w:p>
        </w:tc>
        <w:tc>
          <w:tcPr>
            <w:tcW w:w="1985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117,50</w:t>
            </w:r>
          </w:p>
        </w:tc>
      </w:tr>
      <w:tr w:rsidR="00AC22EA" w:rsidRPr="00AC22EA" w:rsidTr="002658F3">
        <w:tc>
          <w:tcPr>
            <w:tcW w:w="2126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2021500200 0000 151</w:t>
            </w:r>
          </w:p>
        </w:tc>
        <w:tc>
          <w:tcPr>
            <w:tcW w:w="3402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843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2 051,80</w:t>
            </w:r>
          </w:p>
        </w:tc>
        <w:tc>
          <w:tcPr>
            <w:tcW w:w="1985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2 025,20</w:t>
            </w:r>
          </w:p>
        </w:tc>
      </w:tr>
      <w:tr w:rsidR="00AC22EA" w:rsidRPr="00AC22EA" w:rsidTr="002658F3">
        <w:tc>
          <w:tcPr>
            <w:tcW w:w="2126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2021500210 0000 151</w:t>
            </w:r>
          </w:p>
        </w:tc>
        <w:tc>
          <w:tcPr>
            <w:tcW w:w="3402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843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2 051,80</w:t>
            </w:r>
          </w:p>
        </w:tc>
        <w:tc>
          <w:tcPr>
            <w:tcW w:w="1985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2 025,20</w:t>
            </w:r>
          </w:p>
        </w:tc>
      </w:tr>
      <w:tr w:rsidR="00AC22EA" w:rsidRPr="00AC22EA" w:rsidTr="002658F3">
        <w:tc>
          <w:tcPr>
            <w:tcW w:w="2126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2023000000 0000 151</w:t>
            </w:r>
          </w:p>
        </w:tc>
        <w:tc>
          <w:tcPr>
            <w:tcW w:w="3402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52,00</w:t>
            </w:r>
          </w:p>
        </w:tc>
        <w:tc>
          <w:tcPr>
            <w:tcW w:w="1985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53,50</w:t>
            </w:r>
          </w:p>
        </w:tc>
      </w:tr>
      <w:tr w:rsidR="00AC22EA" w:rsidRPr="00AC22EA" w:rsidTr="002658F3">
        <w:tc>
          <w:tcPr>
            <w:tcW w:w="2126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2023511800 0000 151</w:t>
            </w:r>
          </w:p>
        </w:tc>
        <w:tc>
          <w:tcPr>
            <w:tcW w:w="3402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52,00</w:t>
            </w:r>
          </w:p>
        </w:tc>
        <w:tc>
          <w:tcPr>
            <w:tcW w:w="1985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53,50</w:t>
            </w:r>
          </w:p>
        </w:tc>
      </w:tr>
      <w:tr w:rsidR="00AC22EA" w:rsidRPr="00AC22EA" w:rsidTr="002658F3">
        <w:tc>
          <w:tcPr>
            <w:tcW w:w="2126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2023511810 0000 151</w:t>
            </w:r>
          </w:p>
        </w:tc>
        <w:tc>
          <w:tcPr>
            <w:tcW w:w="3402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52,00</w:t>
            </w:r>
          </w:p>
        </w:tc>
        <w:tc>
          <w:tcPr>
            <w:tcW w:w="1985" w:type="dxa"/>
            <w:shd w:val="clear" w:color="auto" w:fill="auto"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53,50</w:t>
            </w:r>
          </w:p>
        </w:tc>
      </w:tr>
    </w:tbl>
    <w:p w:rsidR="00AC22EA" w:rsidRPr="00AC22EA" w:rsidRDefault="00AC22EA" w:rsidP="00AC22EA">
      <w:pPr>
        <w:rPr>
          <w:rFonts w:cs="Times New Roman"/>
          <w:sz w:val="28"/>
          <w:szCs w:val="28"/>
        </w:rPr>
      </w:pPr>
    </w:p>
    <w:p w:rsidR="00AC22EA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AC22EA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AC22EA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AC22EA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AC22EA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AC22EA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AC22EA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AC22EA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AC22EA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AC22EA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AC22EA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AC22EA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AC22EA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AC22EA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AC22EA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AC22EA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AC22EA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AC22EA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AC22EA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AC22EA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AC22EA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AC22EA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AC22EA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AC22EA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AC22EA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AC22EA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AC22EA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AC22EA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AC22EA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AC22EA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2658F3" w:rsidRDefault="002658F3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>Приложение №4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к решению Совета сельского поселения 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proofErr w:type="spellStart"/>
      <w:r w:rsidRPr="00AC22EA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Pr="00AC22EA">
        <w:rPr>
          <w:rFonts w:ascii="Times New Roman" w:hAnsi="Times New Roman" w:cs="Times New Roman"/>
          <w:sz w:val="24"/>
          <w:szCs w:val="24"/>
        </w:rPr>
        <w:t xml:space="preserve"> сельсовет   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AC22EA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AC22EA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 от «20» декабря 2017 г.    № 40 -139з                                                                                     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"О бюджете сельского поселения 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proofErr w:type="spellStart"/>
      <w:r w:rsidRPr="00AC22EA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Pr="00AC22EA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AC22EA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AC22EA">
        <w:rPr>
          <w:rFonts w:ascii="Times New Roman" w:hAnsi="Times New Roman" w:cs="Times New Roman"/>
          <w:sz w:val="24"/>
          <w:szCs w:val="24"/>
        </w:rPr>
        <w:t xml:space="preserve"> район  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>Республики Башкортостан на 2018 год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и плановый период 2019 и 2020 годов" </w:t>
      </w:r>
    </w:p>
    <w:p w:rsidR="00AC22EA" w:rsidRPr="00AC22EA" w:rsidRDefault="00AC22EA" w:rsidP="00AC22EA">
      <w:pPr>
        <w:spacing w:after="0" w:line="240" w:lineRule="auto"/>
        <w:ind w:firstLine="3261"/>
        <w:jc w:val="right"/>
        <w:rPr>
          <w:rFonts w:ascii="Times New Roman" w:hAnsi="Times New Roman" w:cs="Times New Roman"/>
          <w:sz w:val="24"/>
          <w:szCs w:val="24"/>
        </w:rPr>
      </w:pPr>
    </w:p>
    <w:p w:rsidR="00AC22EA" w:rsidRPr="00AC22EA" w:rsidRDefault="00AC22EA" w:rsidP="00AC22EA">
      <w:pPr>
        <w:rPr>
          <w:rFonts w:cs="Times New Roman"/>
        </w:rPr>
      </w:pPr>
    </w:p>
    <w:tbl>
      <w:tblPr>
        <w:tblW w:w="10744" w:type="dxa"/>
        <w:tblInd w:w="-743" w:type="dxa"/>
        <w:tblLayout w:type="fixed"/>
        <w:tblCellMar>
          <w:bottom w:w="45" w:type="dxa"/>
        </w:tblCellMar>
        <w:tblLook w:val="04A0" w:firstRow="1" w:lastRow="0" w:firstColumn="1" w:lastColumn="0" w:noHBand="0" w:noVBand="1"/>
      </w:tblPr>
      <w:tblGrid>
        <w:gridCol w:w="709"/>
        <w:gridCol w:w="4395"/>
        <w:gridCol w:w="1134"/>
        <w:gridCol w:w="1843"/>
        <w:gridCol w:w="850"/>
        <w:gridCol w:w="1701"/>
        <w:gridCol w:w="85"/>
        <w:gridCol w:w="27"/>
      </w:tblGrid>
      <w:tr w:rsidR="00AC22EA" w:rsidRPr="00AC22EA" w:rsidTr="002658F3">
        <w:trPr>
          <w:gridAfter w:val="1"/>
          <w:wAfter w:w="27" w:type="dxa"/>
          <w:cantSplit/>
        </w:trPr>
        <w:tc>
          <w:tcPr>
            <w:tcW w:w="107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Распределение бюджетных ассигнований сельского поселения на 2018 год </w:t>
            </w: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по разделам, подразделам, целевым статьям (муниципальным программам и непрограммным направлениям деятельности), группам </w:t>
            </w:r>
            <w:proofErr w:type="gramStart"/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</w:tc>
      </w:tr>
      <w:tr w:rsidR="00AC22EA" w:rsidRPr="00AC22EA" w:rsidTr="002658F3">
        <w:trPr>
          <w:gridBefore w:val="1"/>
          <w:wBefore w:w="709" w:type="dxa"/>
          <w:cantSplit/>
        </w:trPr>
        <w:tc>
          <w:tcPr>
            <w:tcW w:w="100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0" w:type="dxa"/>
            </w:tcMar>
            <w:vAlign w:val="bottom"/>
            <w:hideMark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cs="Times New Roman"/>
              </w:rPr>
            </w:pPr>
            <w:r w:rsidRPr="00AC22EA">
              <w:rPr>
                <w:rFonts w:cs="Times New Roman"/>
              </w:rPr>
              <w:t xml:space="preserve"> (тыс. рублей)</w:t>
            </w:r>
          </w:p>
        </w:tc>
      </w:tr>
      <w:tr w:rsidR="00AC22EA" w:rsidRPr="00AC22EA" w:rsidTr="002658F3"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0" w:type="dxa"/>
              <w:bottom w:w="130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30" w:type="dxa"/>
              <w:bottom w:w="130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30" w:type="dxa"/>
              <w:bottom w:w="130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30" w:type="dxa"/>
              <w:bottom w:w="130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30" w:type="dxa"/>
              <w:bottom w:w="130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  <w:tblHeader/>
        </w:trPr>
        <w:tc>
          <w:tcPr>
            <w:tcW w:w="4395" w:type="dxa"/>
            <w:shd w:val="clear" w:color="auto" w:fill="auto"/>
            <w:tcMar>
              <w:bottom w:w="0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bottom w:w="0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tcMar>
              <w:bottom w:w="0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bottom w:w="0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tcMar>
              <w:bottom w:w="0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2 628,4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0100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1 701,9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0102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484,7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0102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484,7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0102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99 0 00 02030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484,7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0102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99 0 00 02030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484,7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Местные бюджеты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0102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МБ 0 00 00000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484,7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0102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НП 0 00 00000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484,7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1 207,2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1 207,2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1 207,2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709,0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424,2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74,0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Местные бюджеты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МБ 0 00 00000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1 207,2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НП 0 00 00000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1 207,2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0111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0111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0111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99 0 00 07500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0111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99 0 00 07500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Местные бюджеты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0111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МБ 0 00 00000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0111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НП 0 00 00000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0200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51,4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0203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51,4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0203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51,4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0203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99 0 00 51180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51,4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0203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99 0 00 51180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51,4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Местные бюджеты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0203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МБ 0 00 00000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51,4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0203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НП 0 00 00000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51,4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0300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392,0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382,0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Гафурийский</w:t>
            </w:r>
            <w:proofErr w:type="spellEnd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50 0 00 00000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382,0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Реализация мероприятий "Снижение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Гафурийский</w:t>
            </w:r>
            <w:proofErr w:type="spellEnd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район Республики Башкортостан"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50 1 00 00000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382,0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50 1 00 24300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382,0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50 1 00 24300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382,0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Местные бюджеты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МБ 0 00 00000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382,0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Муниципальные программы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МП 0 00 00000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382,0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0314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Гафурийский</w:t>
            </w:r>
            <w:proofErr w:type="spellEnd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0314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50 0 00 00000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Профилактика терроризма и экстремизма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0314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50 2 00 00000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Мероприятия по профилактике терроризма и экстремизма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0314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50 2 00 24700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0314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50 2 00 24700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Местные бюджеты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0314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МБ 0 00 00000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Муниципальные программы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0314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МП 0 00 00000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0400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0409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Муниципальная программа "Устойчивое развитие сельских территорий сельских поселений муниципального района </w:t>
            </w:r>
            <w:proofErr w:type="spellStart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Гафурийский</w:t>
            </w:r>
            <w:proofErr w:type="spellEnd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район Республики Башкортостан"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0409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52 0 00 00000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Мероприятия по благоустройству сельских территорий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0409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52 1 00 00000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0409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52 1 00 03150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0409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52 1 00 03150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Местные бюджеты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0409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МБ 0 00 00000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Муниципальные программы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0409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МП 0 00 00000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0500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373,1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Муниципальная программа "Устойчивое развитие сельских территорий сельских поселений муниципального района </w:t>
            </w:r>
            <w:proofErr w:type="spellStart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Гафурийский</w:t>
            </w:r>
            <w:proofErr w:type="spellEnd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район Республики Башкортостан"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52 0 00 00000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Мероприятия по благоустройству сельских территорий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52 1 00 00000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52 1 00 03560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52 1 00 03560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Местные бюджеты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МБ 0 00 00000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Муниципальные программы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МП 0 00 00000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73,1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Муниципальная программа "Устойчивое развитие сельских территорий сельских поселений муниципального района </w:t>
            </w:r>
            <w:proofErr w:type="spellStart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Гафурийский</w:t>
            </w:r>
            <w:proofErr w:type="spellEnd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район Республики Башкортостан"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52 0 00 00000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73,1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Мероприятия по благоустройству сельских территорий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52 1 00 00000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73,1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52 1 00 06050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73,1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52 1 00 06050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73,1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Местные бюджеты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МБ 0 00 00000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73,1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Муниципальные программы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МП 0 00 00000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73,1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1003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1003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Мероприятия в области социальной политики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1003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99 0 00 05870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1003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99 0 00 05870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Местные бюджеты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1003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МБ 0 00 00000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1003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НП 0 00 00000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9900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9900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9900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99 0 00 99999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9900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99 0 00 99999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Местные бюджеты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9900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МБ 0 00 00000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9900</w:t>
            </w: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НП 0 00 00000</w:t>
            </w: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709" w:type="dxa"/>
          <w:wAfter w:w="112" w:type="dxa"/>
          <w:cantSplit/>
        </w:trPr>
        <w:tc>
          <w:tcPr>
            <w:tcW w:w="4395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22EA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>Приложение №5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к решению Совета сельского поселения 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proofErr w:type="spellStart"/>
      <w:r w:rsidRPr="00AC22EA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Pr="00AC22EA">
        <w:rPr>
          <w:rFonts w:ascii="Times New Roman" w:hAnsi="Times New Roman" w:cs="Times New Roman"/>
          <w:sz w:val="24"/>
          <w:szCs w:val="24"/>
        </w:rPr>
        <w:t xml:space="preserve"> сельсовет   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AC22EA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AC22EA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 от «20» декабря 2017 г.    № 40 -139з                                                                                     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"О бюджете сельского поселения 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proofErr w:type="spellStart"/>
      <w:r w:rsidRPr="00AC22EA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Pr="00AC22EA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AC22EA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AC22EA">
        <w:rPr>
          <w:rFonts w:ascii="Times New Roman" w:hAnsi="Times New Roman" w:cs="Times New Roman"/>
          <w:sz w:val="24"/>
          <w:szCs w:val="24"/>
        </w:rPr>
        <w:t xml:space="preserve"> район  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>Республики Башкортостан на 2018 год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и плановый период 2019 и 2020 годов" </w:t>
      </w:r>
    </w:p>
    <w:p w:rsidR="00AC22EA" w:rsidRPr="00AC22EA" w:rsidRDefault="00AC22EA" w:rsidP="00AC22EA">
      <w:pPr>
        <w:rPr>
          <w:rFonts w:cs="Times New Roman"/>
        </w:rPr>
      </w:pPr>
    </w:p>
    <w:tbl>
      <w:tblPr>
        <w:tblW w:w="10007" w:type="dxa"/>
        <w:tblInd w:w="108" w:type="dxa"/>
        <w:tblLayout w:type="fixed"/>
        <w:tblCellMar>
          <w:bottom w:w="45" w:type="dxa"/>
        </w:tblCellMar>
        <w:tblLook w:val="04A0" w:firstRow="1" w:lastRow="0" w:firstColumn="1" w:lastColumn="0" w:noHBand="0" w:noVBand="1"/>
      </w:tblPr>
      <w:tblGrid>
        <w:gridCol w:w="3828"/>
        <w:gridCol w:w="1134"/>
        <w:gridCol w:w="1701"/>
        <w:gridCol w:w="992"/>
        <w:gridCol w:w="992"/>
        <w:gridCol w:w="992"/>
        <w:gridCol w:w="105"/>
        <w:gridCol w:w="263"/>
      </w:tblGrid>
      <w:tr w:rsidR="00AC22EA" w:rsidRPr="00AC22EA" w:rsidTr="002658F3">
        <w:trPr>
          <w:cantSplit/>
        </w:trPr>
        <w:tc>
          <w:tcPr>
            <w:tcW w:w="10007" w:type="dxa"/>
            <w:gridSpan w:val="8"/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Распределение бюджетных ассигнований сельского поселения на </w:t>
            </w:r>
            <w:r w:rsidRPr="00AC22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плановый период 2019 и 2020 годов </w:t>
            </w: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разделам, подразделам, целевым статьям (муниципальным программам непрограммным направлениям деятельности), группам </w:t>
            </w:r>
            <w:proofErr w:type="gramStart"/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</w:tc>
      </w:tr>
      <w:tr w:rsidR="00AC22EA" w:rsidRPr="00AC22EA" w:rsidTr="002658F3">
        <w:trPr>
          <w:gridAfter w:val="1"/>
          <w:wAfter w:w="263" w:type="dxa"/>
          <w:cantSplit/>
        </w:trPr>
        <w:tc>
          <w:tcPr>
            <w:tcW w:w="9744" w:type="dxa"/>
            <w:gridSpan w:val="7"/>
            <w:noWrap/>
            <w:tcMar>
              <w:top w:w="0" w:type="dxa"/>
              <w:left w:w="108" w:type="dxa"/>
              <w:bottom w:w="45" w:type="dxa"/>
              <w:right w:w="0" w:type="dxa"/>
            </w:tcMar>
            <w:vAlign w:val="bottom"/>
            <w:hideMark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 xml:space="preserve"> (тыс. рублей)</w:t>
            </w:r>
          </w:p>
        </w:tc>
      </w:tr>
      <w:tr w:rsidR="00AC22EA" w:rsidRPr="00AC22EA" w:rsidTr="002658F3">
        <w:trPr>
          <w:gridAfter w:val="2"/>
          <w:wAfter w:w="368" w:type="dxa"/>
          <w:cantSplit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0" w:type="dxa"/>
              <w:bottom w:w="130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0" w:type="dxa"/>
              <w:bottom w:w="130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0" w:type="dxa"/>
              <w:bottom w:w="130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0" w:type="dxa"/>
              <w:bottom w:w="130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0" w:type="dxa"/>
              <w:bottom w:w="130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AC22EA" w:rsidRPr="00AC22EA" w:rsidTr="002658F3">
        <w:trPr>
          <w:gridAfter w:val="2"/>
          <w:wAfter w:w="368" w:type="dxa"/>
          <w:cantSplit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0" w:type="dxa"/>
              <w:bottom w:w="130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0" w:type="dxa"/>
              <w:bottom w:w="130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0" w:type="dxa"/>
              <w:bottom w:w="130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0" w:type="dxa"/>
              <w:bottom w:w="130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30" w:type="dxa"/>
              <w:bottom w:w="130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30" w:type="dxa"/>
              <w:bottom w:w="130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2020 год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  <w:tblHeader/>
        </w:trPr>
        <w:tc>
          <w:tcPr>
            <w:tcW w:w="3828" w:type="dxa"/>
            <w:shd w:val="clear" w:color="auto" w:fill="auto"/>
            <w:tcMar>
              <w:bottom w:w="0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bottom w:w="0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tcMar>
              <w:bottom w:w="0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tcMar>
              <w:bottom w:w="0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tcMar>
              <w:bottom w:w="0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tcMar>
              <w:bottom w:w="0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2 586,6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2 568,2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0100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1 724,5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1 769,5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0102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489,6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504,1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0102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489,6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504,1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0102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99 0 00 02030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489,6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504,1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0102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99 0 00 02030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489,6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504,1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Местные бюджеты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0102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МБ 0 00 00000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489,6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504,1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0102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НП 0 00 00000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489,6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504,1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1 224,9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1 255,4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1 224,9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1 255,4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1 224,9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1 255,4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717,8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739,2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433,1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442,2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74,0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74,0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Местные бюджеты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МБ 0 00 00000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1 224,9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1 255,4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НП 0 00 00000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1 224,9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1 255,4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0111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0111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0111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99 0 00 07500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0111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99 0 00 07500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2658F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Местные бюджеты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0111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МБ 0 00 00000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0111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НП 0 00 00000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0200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52,0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53,5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0203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52,0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53,5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0203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52,0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53,5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0203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99 0 00 51180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52,0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53,5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0203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99 0 00 51180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52,0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53,5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Местные бюджеты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0203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МБ 0 00 00000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52,0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53,5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0203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НП 0 00 00000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52,0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53,5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0300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392,0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392,0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382,0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382,0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Гафурийский</w:t>
            </w:r>
            <w:proofErr w:type="spellEnd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50 0 00 00000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382,0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382,0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Реализация мероприятий "Снижение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Гафурийский</w:t>
            </w:r>
            <w:proofErr w:type="spellEnd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район Республики Башкортостан"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50 1 00 00000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382,0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382,0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50 1 00 24300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382,0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382,0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50 1 00 24300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382,0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382,0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Местные бюджеты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МБ 0 00 00000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382,0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382,0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Муниципальные программы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МП 0 00 00000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382,0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382,0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0314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Гафурийский</w:t>
            </w:r>
            <w:proofErr w:type="spellEnd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0314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50 0 00 00000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Профилактика терроризма и экстремизма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0314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50 2 00 00000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Мероприятия по профилактике терроризма и экстремизма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0314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50 2 00 24700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0314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50 2 00 24700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Местные бюджеты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0314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МБ 0 00 00000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Муниципальные программы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0314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МП 0 00 00000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0400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0409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Муниципальная программа "Устойчивое развитие сельских территорий сельских поселений муниципального района </w:t>
            </w:r>
            <w:proofErr w:type="spellStart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Гафурийский</w:t>
            </w:r>
            <w:proofErr w:type="spellEnd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район Республики Башкортостан"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0409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52 0 00 00000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Мероприятия по благоустройству сельских территорий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0409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52 1 00 00000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0409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52 1 00 03150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0409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52 1 00 03150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Местные бюджеты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0409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МБ 0 00 00000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Муниципальные программы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0409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МП 0 00 00000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0500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294,7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167,5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233,1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166,3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Муниципальная программа "Устойчивое развитие сельских территорий сельских поселений муниципального района </w:t>
            </w:r>
            <w:proofErr w:type="spellStart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Гафурийский</w:t>
            </w:r>
            <w:proofErr w:type="spellEnd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район Республики Башкортостан"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52 0 00 00000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233,1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166,3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Мероприятия по благоустройству сельских территорий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52 1 00 00000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233,1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166,3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52 1 00 03560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233,1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166,3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52 1 00 03560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233,1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166,3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Местные бюджеты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МБ 0 00 00000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233,1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166,3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Муниципальные программы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МП 0 00 00000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233,1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166,3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61,6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Муниципальная программа "Устойчивое развитие сельских территорий сельских поселений муниципального района </w:t>
            </w:r>
            <w:proofErr w:type="spellStart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Гафурийский</w:t>
            </w:r>
            <w:proofErr w:type="spellEnd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район Республики Башкортостан"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52 0 00 00000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61,6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Мероприятия по благоустройству сельских территорий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52 1 00 00000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61,6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52 1 00 06050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61,6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52 1 00 06050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61,6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Местные бюджеты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МБ 0 00 00000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61,6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Муниципальные программы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МП 0 00 00000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61,6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1003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1003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Мероприятия в области социальной политики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1003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99 0 00 05870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1003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99 0 00 05870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Местные бюджеты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1003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МБ 0 00 00000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1003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НП 0 00 00000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9900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63,4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125,7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9900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63,4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125,7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9900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99 0 00 99999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63,4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125,7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9900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99 0 00 99999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63,4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125,7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Местные бюджеты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9900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МБ 0 00 00000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63,4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125,7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9900</w:t>
            </w: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НП 0 00 00000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63,4</w:t>
            </w: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125,7</w:t>
            </w: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2EA" w:rsidRPr="00AC22EA" w:rsidTr="002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68" w:type="dxa"/>
          <w:cantSplit/>
        </w:trPr>
        <w:tc>
          <w:tcPr>
            <w:tcW w:w="3828" w:type="dxa"/>
            <w:shd w:val="clear" w:color="auto" w:fill="auto"/>
            <w:vAlign w:val="center"/>
          </w:tcPr>
          <w:p w:rsidR="00AC22EA" w:rsidRPr="00AC22EA" w:rsidRDefault="00AC22EA" w:rsidP="00AC22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22EA" w:rsidRPr="00AC22EA" w:rsidRDefault="00AC22EA" w:rsidP="00AC22EA">
      <w:pPr>
        <w:spacing w:after="0" w:line="240" w:lineRule="auto"/>
        <w:ind w:firstLine="4111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>Приложение №6</w:t>
      </w:r>
    </w:p>
    <w:p w:rsidR="00AC22EA" w:rsidRPr="00AC22EA" w:rsidRDefault="00AC22EA" w:rsidP="00AC22EA">
      <w:pPr>
        <w:spacing w:after="0" w:line="240" w:lineRule="auto"/>
        <w:ind w:firstLine="4111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к решению Совета сельского поселения </w:t>
      </w:r>
    </w:p>
    <w:p w:rsidR="00AC22EA" w:rsidRPr="00AC22EA" w:rsidRDefault="00AC22EA" w:rsidP="00AC22EA">
      <w:pPr>
        <w:spacing w:after="0" w:line="240" w:lineRule="auto"/>
        <w:ind w:firstLine="4111"/>
        <w:rPr>
          <w:rFonts w:ascii="Times New Roman" w:hAnsi="Times New Roman" w:cs="Times New Roman"/>
          <w:sz w:val="24"/>
          <w:szCs w:val="24"/>
        </w:rPr>
      </w:pPr>
      <w:proofErr w:type="spellStart"/>
      <w:r w:rsidRPr="00AC22EA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Pr="00AC22EA">
        <w:rPr>
          <w:rFonts w:ascii="Times New Roman" w:hAnsi="Times New Roman" w:cs="Times New Roman"/>
          <w:sz w:val="24"/>
          <w:szCs w:val="24"/>
        </w:rPr>
        <w:t xml:space="preserve"> сельсовет   </w:t>
      </w:r>
    </w:p>
    <w:p w:rsidR="00AC22EA" w:rsidRPr="00AC22EA" w:rsidRDefault="00AC22EA" w:rsidP="00AC22EA">
      <w:pPr>
        <w:spacing w:after="0" w:line="240" w:lineRule="auto"/>
        <w:ind w:firstLine="4111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AC22EA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AC22EA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AC22EA" w:rsidRPr="00AC22EA" w:rsidRDefault="00AC22EA" w:rsidP="00AC22EA">
      <w:pPr>
        <w:spacing w:after="0" w:line="240" w:lineRule="auto"/>
        <w:ind w:firstLine="4111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</w:p>
    <w:p w:rsidR="00AC22EA" w:rsidRPr="00AC22EA" w:rsidRDefault="00AC22EA" w:rsidP="00AC22EA">
      <w:pPr>
        <w:spacing w:after="0" w:line="240" w:lineRule="auto"/>
        <w:ind w:firstLine="4111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"О бюджете сельского поселения </w:t>
      </w:r>
    </w:p>
    <w:p w:rsidR="00AC22EA" w:rsidRPr="00AC22EA" w:rsidRDefault="00AC22EA" w:rsidP="00AC22EA">
      <w:pPr>
        <w:spacing w:after="0" w:line="240" w:lineRule="auto"/>
        <w:ind w:firstLine="4111"/>
        <w:rPr>
          <w:rFonts w:ascii="Times New Roman" w:hAnsi="Times New Roman" w:cs="Times New Roman"/>
          <w:sz w:val="24"/>
          <w:szCs w:val="24"/>
        </w:rPr>
      </w:pPr>
      <w:proofErr w:type="spellStart"/>
      <w:r w:rsidRPr="00AC22EA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Pr="00AC22EA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AC22EA" w:rsidRPr="00AC22EA" w:rsidRDefault="00AC22EA" w:rsidP="00AC22EA">
      <w:pPr>
        <w:spacing w:after="0" w:line="240" w:lineRule="auto"/>
        <w:ind w:firstLine="4111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AC22EA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AC22EA">
        <w:rPr>
          <w:rFonts w:ascii="Times New Roman" w:hAnsi="Times New Roman" w:cs="Times New Roman"/>
          <w:sz w:val="24"/>
          <w:szCs w:val="24"/>
        </w:rPr>
        <w:t xml:space="preserve"> район  </w:t>
      </w:r>
    </w:p>
    <w:p w:rsidR="00AC22EA" w:rsidRPr="00AC22EA" w:rsidRDefault="00AC22EA" w:rsidP="00AC22EA">
      <w:pPr>
        <w:spacing w:after="0" w:line="240" w:lineRule="auto"/>
        <w:ind w:firstLine="4111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>Республики Башкортостан на 2018 год</w:t>
      </w:r>
    </w:p>
    <w:p w:rsidR="00AC22EA" w:rsidRPr="00AC22EA" w:rsidRDefault="00AC22EA" w:rsidP="00AC22EA">
      <w:pPr>
        <w:spacing w:after="0" w:line="240" w:lineRule="auto"/>
        <w:ind w:firstLine="4111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и плановый период 2019 и 2020 годов" </w:t>
      </w:r>
    </w:p>
    <w:p w:rsidR="00AC22EA" w:rsidRPr="00AC22EA" w:rsidRDefault="00AC22EA" w:rsidP="00AC22EA">
      <w:pPr>
        <w:ind w:firstLine="4111"/>
        <w:rPr>
          <w:rFonts w:cs="Times New Roman"/>
          <w:sz w:val="24"/>
          <w:szCs w:val="24"/>
          <w:lang w:val="en-US"/>
        </w:rPr>
      </w:pPr>
      <w:r w:rsidRPr="00AC22EA">
        <w:rPr>
          <w:rFonts w:ascii="Times New Roman" w:hAnsi="Times New Roman" w:cs="Times New Roman"/>
          <w:sz w:val="24"/>
          <w:szCs w:val="24"/>
        </w:rPr>
        <w:t>от «</w:t>
      </w:r>
      <w:r w:rsidRPr="00AC22EA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Pr="00AC22EA">
        <w:rPr>
          <w:rFonts w:ascii="Times New Roman" w:hAnsi="Times New Roman" w:cs="Times New Roman"/>
          <w:sz w:val="24"/>
          <w:szCs w:val="24"/>
        </w:rPr>
        <w:t xml:space="preserve">» декабря 2017 г.    № 40 -139з                                                                                     </w:t>
      </w:r>
    </w:p>
    <w:tbl>
      <w:tblPr>
        <w:tblW w:w="10710" w:type="dxa"/>
        <w:tblInd w:w="-459" w:type="dxa"/>
        <w:tblLayout w:type="fixed"/>
        <w:tblCellMar>
          <w:bottom w:w="45" w:type="dxa"/>
        </w:tblCellMar>
        <w:tblLook w:val="04A0" w:firstRow="1" w:lastRow="0" w:firstColumn="1" w:lastColumn="0" w:noHBand="0" w:noVBand="1"/>
      </w:tblPr>
      <w:tblGrid>
        <w:gridCol w:w="10710"/>
      </w:tblGrid>
      <w:tr w:rsidR="00AC22EA" w:rsidRPr="00AC22EA" w:rsidTr="002658F3">
        <w:trPr>
          <w:cantSplit/>
        </w:trPr>
        <w:tc>
          <w:tcPr>
            <w:tcW w:w="10710" w:type="dxa"/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Распределение бюджетных ассигнований сельского поселения на 2018 год </w:t>
            </w: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</w:tc>
      </w:tr>
    </w:tbl>
    <w:p w:rsidR="00AC22EA" w:rsidRPr="00AC22EA" w:rsidRDefault="00AC22EA" w:rsidP="00AC2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285" w:type="dxa"/>
        <w:tblInd w:w="-34" w:type="dxa"/>
        <w:tblLayout w:type="fixed"/>
        <w:tblCellMar>
          <w:bottom w:w="45" w:type="dxa"/>
        </w:tblCellMar>
        <w:tblLook w:val="04A0" w:firstRow="1" w:lastRow="0" w:firstColumn="1" w:lastColumn="0" w:noHBand="0" w:noVBand="1"/>
      </w:tblPr>
      <w:tblGrid>
        <w:gridCol w:w="5525"/>
        <w:gridCol w:w="790"/>
        <w:gridCol w:w="1051"/>
        <w:gridCol w:w="255"/>
        <w:gridCol w:w="236"/>
        <w:gridCol w:w="359"/>
        <w:gridCol w:w="947"/>
        <w:gridCol w:w="753"/>
        <w:gridCol w:w="112"/>
        <w:gridCol w:w="257"/>
      </w:tblGrid>
      <w:tr w:rsidR="00AC22EA" w:rsidRPr="00AC22EA" w:rsidTr="002658F3">
        <w:trPr>
          <w:cantSplit/>
        </w:trPr>
        <w:tc>
          <w:tcPr>
            <w:tcW w:w="6315" w:type="dxa"/>
            <w:gridSpan w:val="2"/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306" w:type="dxa"/>
            <w:gridSpan w:val="2"/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gridSpan w:val="2"/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gridSpan w:val="3"/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AC22EA" w:rsidRPr="00AC22EA" w:rsidTr="002658F3">
        <w:trPr>
          <w:gridAfter w:val="1"/>
          <w:wAfter w:w="257" w:type="dxa"/>
          <w:cantSplit/>
        </w:trPr>
        <w:tc>
          <w:tcPr>
            <w:tcW w:w="10028" w:type="dxa"/>
            <w:gridSpan w:val="9"/>
            <w:noWrap/>
            <w:tcMar>
              <w:top w:w="0" w:type="dxa"/>
              <w:left w:w="108" w:type="dxa"/>
              <w:bottom w:w="45" w:type="dxa"/>
              <w:right w:w="0" w:type="dxa"/>
            </w:tcMar>
            <w:vAlign w:val="bottom"/>
            <w:hideMark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cs="Times New Roman"/>
              </w:rPr>
            </w:pPr>
            <w:r w:rsidRPr="00AC22EA">
              <w:rPr>
                <w:rFonts w:cs="Times New Roman"/>
              </w:rPr>
              <w:t>(тыс. рублей)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0" w:type="dxa"/>
              <w:left w:w="108" w:type="dxa"/>
              <w:bottom w:w="130" w:type="dxa"/>
              <w:right w:w="108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30" w:type="dxa"/>
              <w:left w:w="108" w:type="dxa"/>
              <w:bottom w:w="130" w:type="dxa"/>
              <w:right w:w="108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30" w:type="dxa"/>
              <w:left w:w="108" w:type="dxa"/>
              <w:bottom w:w="130" w:type="dxa"/>
              <w:right w:w="108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30" w:type="dxa"/>
              <w:left w:w="108" w:type="dxa"/>
              <w:bottom w:w="130" w:type="dxa"/>
              <w:right w:w="108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AC22EA" w:rsidRPr="00AC22EA" w:rsidTr="002658F3">
        <w:trPr>
          <w:gridAfter w:val="2"/>
          <w:wAfter w:w="369" w:type="dxa"/>
          <w:cantSplit/>
          <w:tblHeader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2 628,4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Гафурийский</w:t>
            </w:r>
            <w:proofErr w:type="spellEnd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50 0 00 00000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392,0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Реализация мероприятий "Снижение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Гафурийский</w:t>
            </w:r>
            <w:proofErr w:type="spellEnd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район Республики Башкортостан"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50 1 00 00000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382,0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50 1 00 24300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382,0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50 1 00 24300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382,0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Профилактика терроризма и экстремизма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50 2 00 00000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Мероприятия по профилактике терроризма и экстремизма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50 2 00 24700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50 2 00 24700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Муниципальная программа "Устойчивое развитие сельских территорий сельских поселений муниципального района </w:t>
            </w:r>
            <w:proofErr w:type="spellStart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Гафурийский</w:t>
            </w:r>
            <w:proofErr w:type="spellEnd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район Республики Башкортостан"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52 0 00 00000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433,1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Мероприятия по благоустройству сельских территорий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52 1 00 00000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433,1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52 1 00 03150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52 1 00 03150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52 1 00 03560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300,0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52 1 00 03560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300,0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52 1 00 06050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73,1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52 1 00 06050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73,1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1 803,3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99 0 00 02030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484,7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99 0 00 02030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484,7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1 207,2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709,0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424,2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74,0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Мероприятия в области социальной политики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99 0 00 05870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99 0 00 05870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99 0 00 07500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99 0 00 07500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99 0 00 51180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51,4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99 0 00 51180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51,4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99 0 00 99999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99 0 00 99999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Местные бюджеты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МБ 0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2 628,4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Муниципальные программы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МП 0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825,1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НП 0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1 803,3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C22EA" w:rsidRPr="00AC22EA" w:rsidRDefault="00AC22EA" w:rsidP="00AC22EA">
      <w:pPr>
        <w:rPr>
          <w:rFonts w:cs="Times New Roman"/>
          <w:lang w:val="en-US"/>
        </w:rPr>
      </w:pPr>
    </w:p>
    <w:p w:rsidR="00AC22EA" w:rsidRPr="00AC22EA" w:rsidRDefault="00AC22EA" w:rsidP="00AC22EA">
      <w:pPr>
        <w:rPr>
          <w:rFonts w:cs="Times New Roman"/>
        </w:rPr>
      </w:pPr>
    </w:p>
    <w:p w:rsidR="00AC22EA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AC22EA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AC22EA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AC22EA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2658F3" w:rsidRDefault="002658F3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>Приложение №7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к решению Совета сельского поселения 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proofErr w:type="spellStart"/>
      <w:r w:rsidRPr="00AC22EA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Pr="00AC22EA">
        <w:rPr>
          <w:rFonts w:ascii="Times New Roman" w:hAnsi="Times New Roman" w:cs="Times New Roman"/>
          <w:sz w:val="24"/>
          <w:szCs w:val="24"/>
        </w:rPr>
        <w:t xml:space="preserve"> сельсовет   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AC22EA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AC22EA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"О бюджете сельского поселения 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proofErr w:type="spellStart"/>
      <w:r w:rsidRPr="00AC22EA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Pr="00AC22EA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AC22EA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AC22EA">
        <w:rPr>
          <w:rFonts w:ascii="Times New Roman" w:hAnsi="Times New Roman" w:cs="Times New Roman"/>
          <w:sz w:val="24"/>
          <w:szCs w:val="24"/>
        </w:rPr>
        <w:t xml:space="preserve"> район  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>Республики Башкортостан на 2018 год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и плановый период 2019 и 2020 годов" </w:t>
      </w:r>
    </w:p>
    <w:p w:rsidR="00AC22EA" w:rsidRPr="00AC22EA" w:rsidRDefault="00AC22EA" w:rsidP="00AC22EA">
      <w:pPr>
        <w:ind w:left="3828" w:firstLine="420"/>
        <w:rPr>
          <w:rFonts w:cs="Times New Roman"/>
          <w:sz w:val="24"/>
          <w:szCs w:val="24"/>
          <w:lang w:val="en-US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     от «20» декабря 2017 г.    № 40 -139з                                                                                     </w:t>
      </w:r>
    </w:p>
    <w:tbl>
      <w:tblPr>
        <w:tblW w:w="10993" w:type="dxa"/>
        <w:tblInd w:w="-601" w:type="dxa"/>
        <w:tblLayout w:type="fixed"/>
        <w:tblCellMar>
          <w:bottom w:w="45" w:type="dxa"/>
        </w:tblCellMar>
        <w:tblLook w:val="04A0" w:firstRow="1" w:lastRow="0" w:firstColumn="1" w:lastColumn="0" w:noHBand="0" w:noVBand="1"/>
      </w:tblPr>
      <w:tblGrid>
        <w:gridCol w:w="709"/>
        <w:gridCol w:w="4395"/>
        <w:gridCol w:w="1701"/>
        <w:gridCol w:w="992"/>
        <w:gridCol w:w="1417"/>
        <w:gridCol w:w="1276"/>
        <w:gridCol w:w="105"/>
        <w:gridCol w:w="398"/>
      </w:tblGrid>
      <w:tr w:rsidR="00AC22EA" w:rsidRPr="00AC22EA" w:rsidTr="002658F3">
        <w:trPr>
          <w:cantSplit/>
        </w:trPr>
        <w:tc>
          <w:tcPr>
            <w:tcW w:w="10993" w:type="dxa"/>
            <w:gridSpan w:val="8"/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Распределение бюджетных ассигнований сельского поселения </w:t>
            </w:r>
            <w:r w:rsidRPr="00AC22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плановый период 2019 и 2020 годов </w:t>
            </w: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</w:tc>
      </w:tr>
      <w:tr w:rsidR="00AC22EA" w:rsidRPr="00AC22EA" w:rsidTr="002658F3">
        <w:trPr>
          <w:gridBefore w:val="1"/>
          <w:gridAfter w:val="1"/>
          <w:wBefore w:w="709" w:type="dxa"/>
          <w:wAfter w:w="398" w:type="dxa"/>
          <w:cantSplit/>
        </w:trPr>
        <w:tc>
          <w:tcPr>
            <w:tcW w:w="9886" w:type="dxa"/>
            <w:gridSpan w:val="6"/>
            <w:noWrap/>
            <w:tcMar>
              <w:top w:w="0" w:type="dxa"/>
              <w:left w:w="108" w:type="dxa"/>
              <w:bottom w:w="45" w:type="dxa"/>
              <w:right w:w="0" w:type="dxa"/>
            </w:tcMar>
            <w:vAlign w:val="bottom"/>
            <w:hideMark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 xml:space="preserve"> (тыс. рублей)</w:t>
            </w:r>
          </w:p>
        </w:tc>
      </w:tr>
      <w:tr w:rsidR="00AC22EA" w:rsidRPr="00AC22EA" w:rsidTr="002658F3">
        <w:trPr>
          <w:gridBefore w:val="1"/>
          <w:gridAfter w:val="2"/>
          <w:wBefore w:w="709" w:type="dxa"/>
          <w:wAfter w:w="503" w:type="dxa"/>
          <w:cantSplit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0" w:type="dxa"/>
              <w:left w:w="108" w:type="dxa"/>
              <w:bottom w:w="130" w:type="dxa"/>
              <w:right w:w="108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0" w:type="dxa"/>
              <w:left w:w="108" w:type="dxa"/>
              <w:bottom w:w="130" w:type="dxa"/>
              <w:right w:w="108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0" w:type="dxa"/>
              <w:left w:w="108" w:type="dxa"/>
              <w:bottom w:w="130" w:type="dxa"/>
              <w:right w:w="108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0" w:type="dxa"/>
              <w:left w:w="108" w:type="dxa"/>
              <w:bottom w:w="130" w:type="dxa"/>
              <w:right w:w="108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AC22EA" w:rsidRPr="00AC22EA" w:rsidTr="002658F3">
        <w:trPr>
          <w:gridBefore w:val="1"/>
          <w:gridAfter w:val="2"/>
          <w:wBefore w:w="709" w:type="dxa"/>
          <w:wAfter w:w="503" w:type="dxa"/>
          <w:cantSplit/>
        </w:trPr>
        <w:tc>
          <w:tcPr>
            <w:tcW w:w="43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0" w:type="dxa"/>
              <w:left w:w="108" w:type="dxa"/>
              <w:bottom w:w="130" w:type="dxa"/>
              <w:right w:w="108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2019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0" w:type="dxa"/>
              <w:left w:w="108" w:type="dxa"/>
              <w:bottom w:w="130" w:type="dxa"/>
              <w:right w:w="108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2020 год</w:t>
            </w:r>
          </w:p>
        </w:tc>
      </w:tr>
      <w:tr w:rsidR="00AC22EA" w:rsidRPr="00AC22EA" w:rsidTr="002658F3">
        <w:trPr>
          <w:gridBefore w:val="1"/>
          <w:gridAfter w:val="2"/>
          <w:wBefore w:w="709" w:type="dxa"/>
          <w:wAfter w:w="503" w:type="dxa"/>
          <w:cantSplit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</w:tr>
      <w:tr w:rsidR="00AC22EA" w:rsidRPr="00AC22EA" w:rsidTr="002658F3">
        <w:trPr>
          <w:gridBefore w:val="1"/>
          <w:gridAfter w:val="2"/>
          <w:wBefore w:w="709" w:type="dxa"/>
          <w:wAfter w:w="50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2 586,6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2 568,2</w:t>
            </w:r>
          </w:p>
        </w:tc>
      </w:tr>
      <w:tr w:rsidR="00AC22EA" w:rsidRPr="00AC22EA" w:rsidTr="002658F3">
        <w:trPr>
          <w:gridBefore w:val="1"/>
          <w:gridAfter w:val="2"/>
          <w:wBefore w:w="709" w:type="dxa"/>
          <w:wAfter w:w="50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Гафурийский</w:t>
            </w:r>
            <w:proofErr w:type="spellEnd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392,0</w:t>
            </w:r>
          </w:p>
        </w:tc>
      </w:tr>
      <w:tr w:rsidR="00AC22EA" w:rsidRPr="00AC22EA" w:rsidTr="002658F3">
        <w:trPr>
          <w:gridBefore w:val="1"/>
          <w:gridAfter w:val="2"/>
          <w:wBefore w:w="709" w:type="dxa"/>
          <w:wAfter w:w="50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Реализация мероприятий "Снижение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Гафурийский</w:t>
            </w:r>
            <w:proofErr w:type="spellEnd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район Республики Башкортостан"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50 1 00 00000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382,0</w:t>
            </w:r>
          </w:p>
        </w:tc>
      </w:tr>
      <w:tr w:rsidR="00AC22EA" w:rsidRPr="00AC22EA" w:rsidTr="002658F3">
        <w:trPr>
          <w:gridBefore w:val="1"/>
          <w:gridAfter w:val="2"/>
          <w:wBefore w:w="709" w:type="dxa"/>
          <w:wAfter w:w="50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50 1 00 24300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382,0</w:t>
            </w:r>
          </w:p>
        </w:tc>
      </w:tr>
      <w:tr w:rsidR="00AC22EA" w:rsidRPr="00AC22EA" w:rsidTr="002658F3">
        <w:trPr>
          <w:gridBefore w:val="1"/>
          <w:gridAfter w:val="2"/>
          <w:wBefore w:w="709" w:type="dxa"/>
          <w:wAfter w:w="50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50 1 00 24300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382,0</w:t>
            </w:r>
          </w:p>
        </w:tc>
      </w:tr>
      <w:tr w:rsidR="00AC22EA" w:rsidRPr="00AC22EA" w:rsidTr="002658F3">
        <w:trPr>
          <w:gridBefore w:val="1"/>
          <w:gridAfter w:val="2"/>
          <w:wBefore w:w="709" w:type="dxa"/>
          <w:wAfter w:w="50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Профилактика терроризма и экстремизма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50 2 00 00000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AC22EA" w:rsidRPr="00AC22EA" w:rsidTr="002658F3">
        <w:trPr>
          <w:gridBefore w:val="1"/>
          <w:gridAfter w:val="2"/>
          <w:wBefore w:w="709" w:type="dxa"/>
          <w:wAfter w:w="50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Мероприятия по профилактике терроризма и экстремизма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50 2 00 24700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AC22EA" w:rsidRPr="00AC22EA" w:rsidTr="002658F3">
        <w:trPr>
          <w:gridBefore w:val="1"/>
          <w:gridAfter w:val="2"/>
          <w:wBefore w:w="709" w:type="dxa"/>
          <w:wAfter w:w="50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50 2 00 24700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AC22EA" w:rsidRPr="00AC22EA" w:rsidTr="002658F3">
        <w:trPr>
          <w:gridBefore w:val="1"/>
          <w:gridAfter w:val="2"/>
          <w:wBefore w:w="709" w:type="dxa"/>
          <w:wAfter w:w="50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Муниципальная программа "Устойчивое развитие сельских территорий сельских поселений муниципального района </w:t>
            </w:r>
            <w:proofErr w:type="spellStart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Гафурийский</w:t>
            </w:r>
            <w:proofErr w:type="spellEnd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район Республики Башкортостан"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227,5</w:t>
            </w:r>
          </w:p>
        </w:tc>
      </w:tr>
      <w:tr w:rsidR="00AC22EA" w:rsidRPr="00AC22EA" w:rsidTr="002658F3">
        <w:trPr>
          <w:gridBefore w:val="1"/>
          <w:gridAfter w:val="2"/>
          <w:wBefore w:w="709" w:type="dxa"/>
          <w:wAfter w:w="50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Мероприятия по благоустройству сельских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52 1 00 00000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227,5</w:t>
            </w:r>
          </w:p>
        </w:tc>
      </w:tr>
      <w:tr w:rsidR="00AC22EA" w:rsidRPr="00AC22EA" w:rsidTr="002658F3">
        <w:trPr>
          <w:gridBefore w:val="1"/>
          <w:gridAfter w:val="2"/>
          <w:wBefore w:w="709" w:type="dxa"/>
          <w:wAfter w:w="50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52 1 00 03150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AC22EA" w:rsidRPr="00AC22EA" w:rsidTr="002658F3">
        <w:trPr>
          <w:gridBefore w:val="1"/>
          <w:gridAfter w:val="2"/>
          <w:wBefore w:w="709" w:type="dxa"/>
          <w:wAfter w:w="50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52 1 00 03150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AC22EA" w:rsidRPr="00AC22EA" w:rsidTr="002658F3">
        <w:trPr>
          <w:gridBefore w:val="1"/>
          <w:gridAfter w:val="2"/>
          <w:wBefore w:w="709" w:type="dxa"/>
          <w:wAfter w:w="50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52 1 00 03560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166,3</w:t>
            </w:r>
          </w:p>
        </w:tc>
      </w:tr>
      <w:tr w:rsidR="00AC22EA" w:rsidRPr="00AC22EA" w:rsidTr="002658F3">
        <w:trPr>
          <w:gridBefore w:val="1"/>
          <w:gridAfter w:val="2"/>
          <w:wBefore w:w="709" w:type="dxa"/>
          <w:wAfter w:w="50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52 1 00 03560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166,3</w:t>
            </w:r>
          </w:p>
        </w:tc>
      </w:tr>
      <w:tr w:rsidR="00AC22EA" w:rsidRPr="00AC22EA" w:rsidTr="002658F3">
        <w:trPr>
          <w:gridBefore w:val="1"/>
          <w:gridAfter w:val="2"/>
          <w:wBefore w:w="709" w:type="dxa"/>
          <w:wAfter w:w="50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52 1 00 06050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</w:tr>
      <w:tr w:rsidR="00AC22EA" w:rsidRPr="00AC22EA" w:rsidTr="002658F3">
        <w:trPr>
          <w:gridBefore w:val="1"/>
          <w:gridAfter w:val="2"/>
          <w:wBefore w:w="709" w:type="dxa"/>
          <w:wAfter w:w="50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52 1 00 06050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</w:tr>
      <w:tr w:rsidR="00AC22EA" w:rsidRPr="00AC22EA" w:rsidTr="002658F3">
        <w:trPr>
          <w:gridBefore w:val="1"/>
          <w:gridAfter w:val="2"/>
          <w:wBefore w:w="709" w:type="dxa"/>
          <w:wAfter w:w="50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1 839,9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1 948,7</w:t>
            </w:r>
          </w:p>
        </w:tc>
      </w:tr>
      <w:tr w:rsidR="00AC22EA" w:rsidRPr="00AC22EA" w:rsidTr="002658F3">
        <w:trPr>
          <w:gridBefore w:val="1"/>
          <w:gridAfter w:val="2"/>
          <w:wBefore w:w="709" w:type="dxa"/>
          <w:wAfter w:w="50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99 0 00 02030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504,1</w:t>
            </w:r>
          </w:p>
        </w:tc>
      </w:tr>
      <w:tr w:rsidR="00AC22EA" w:rsidRPr="00AC22EA" w:rsidTr="002658F3">
        <w:trPr>
          <w:gridBefore w:val="1"/>
          <w:gridAfter w:val="2"/>
          <w:wBefore w:w="709" w:type="dxa"/>
          <w:wAfter w:w="50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99 0 00 02030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504,1</w:t>
            </w:r>
          </w:p>
        </w:tc>
      </w:tr>
      <w:tr w:rsidR="00AC22EA" w:rsidRPr="00AC22EA" w:rsidTr="002658F3">
        <w:trPr>
          <w:gridBefore w:val="1"/>
          <w:gridAfter w:val="2"/>
          <w:wBefore w:w="709" w:type="dxa"/>
          <w:wAfter w:w="50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99 0 00 02040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1 224,9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1 255,4</w:t>
            </w:r>
          </w:p>
        </w:tc>
      </w:tr>
      <w:tr w:rsidR="00AC22EA" w:rsidRPr="00AC22EA" w:rsidTr="002658F3">
        <w:trPr>
          <w:gridBefore w:val="1"/>
          <w:gridAfter w:val="2"/>
          <w:wBefore w:w="709" w:type="dxa"/>
          <w:wAfter w:w="50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99 0 00 02040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739,2</w:t>
            </w:r>
          </w:p>
        </w:tc>
      </w:tr>
      <w:tr w:rsidR="00AC22EA" w:rsidRPr="00AC22EA" w:rsidTr="002658F3">
        <w:trPr>
          <w:gridBefore w:val="1"/>
          <w:gridAfter w:val="2"/>
          <w:wBefore w:w="709" w:type="dxa"/>
          <w:wAfter w:w="50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99 0 00 02040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442,2</w:t>
            </w:r>
          </w:p>
        </w:tc>
      </w:tr>
      <w:tr w:rsidR="00AC22EA" w:rsidRPr="00AC22EA" w:rsidTr="002658F3">
        <w:trPr>
          <w:gridBefore w:val="1"/>
          <w:gridAfter w:val="2"/>
          <w:wBefore w:w="709" w:type="dxa"/>
          <w:wAfter w:w="50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99 0 00 02040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74,0</w:t>
            </w:r>
          </w:p>
        </w:tc>
      </w:tr>
      <w:tr w:rsidR="00AC22EA" w:rsidRPr="00AC22EA" w:rsidTr="002658F3">
        <w:trPr>
          <w:gridBefore w:val="1"/>
          <w:gridAfter w:val="2"/>
          <w:wBefore w:w="709" w:type="dxa"/>
          <w:wAfter w:w="50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Мероприятия в области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99 0 00 05870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22EA" w:rsidRPr="00AC22EA" w:rsidTr="002658F3">
        <w:trPr>
          <w:gridBefore w:val="1"/>
          <w:gridAfter w:val="2"/>
          <w:wBefore w:w="709" w:type="dxa"/>
          <w:wAfter w:w="50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99 0 00 05870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22EA" w:rsidRPr="00AC22EA" w:rsidTr="002658F3">
        <w:trPr>
          <w:gridBefore w:val="1"/>
          <w:gridAfter w:val="2"/>
          <w:wBefore w:w="709" w:type="dxa"/>
          <w:wAfter w:w="50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99 0 00 07500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AC22EA" w:rsidRPr="00AC22EA" w:rsidTr="002658F3">
        <w:trPr>
          <w:gridBefore w:val="1"/>
          <w:gridAfter w:val="2"/>
          <w:wBefore w:w="709" w:type="dxa"/>
          <w:wAfter w:w="50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99 0 00 07500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AC22EA" w:rsidRPr="00AC22EA" w:rsidTr="002658F3">
        <w:trPr>
          <w:gridBefore w:val="1"/>
          <w:gridAfter w:val="2"/>
          <w:wBefore w:w="709" w:type="dxa"/>
          <w:wAfter w:w="50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99 0 00 51180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53,5</w:t>
            </w:r>
          </w:p>
        </w:tc>
      </w:tr>
      <w:tr w:rsidR="00AC22EA" w:rsidRPr="00AC22EA" w:rsidTr="002658F3">
        <w:trPr>
          <w:gridBefore w:val="1"/>
          <w:gridAfter w:val="2"/>
          <w:wBefore w:w="709" w:type="dxa"/>
          <w:wAfter w:w="50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99 0 00 51180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53,5</w:t>
            </w:r>
          </w:p>
        </w:tc>
      </w:tr>
      <w:tr w:rsidR="00AC22EA" w:rsidRPr="00AC22EA" w:rsidTr="002658F3">
        <w:trPr>
          <w:gridBefore w:val="1"/>
          <w:gridAfter w:val="2"/>
          <w:wBefore w:w="709" w:type="dxa"/>
          <w:wAfter w:w="50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99 0 00 99999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125,7</w:t>
            </w:r>
          </w:p>
        </w:tc>
      </w:tr>
      <w:tr w:rsidR="00AC22EA" w:rsidRPr="00AC22EA" w:rsidTr="002658F3">
        <w:trPr>
          <w:gridBefore w:val="1"/>
          <w:gridAfter w:val="2"/>
          <w:wBefore w:w="709" w:type="dxa"/>
          <w:wAfter w:w="50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99 0 00 99999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125,7</w:t>
            </w:r>
          </w:p>
        </w:tc>
      </w:tr>
      <w:tr w:rsidR="00AC22EA" w:rsidRPr="00AC22EA" w:rsidTr="002658F3">
        <w:trPr>
          <w:gridBefore w:val="1"/>
          <w:gridAfter w:val="2"/>
          <w:wBefore w:w="709" w:type="dxa"/>
          <w:wAfter w:w="50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2 586,6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2 568,2</w:t>
            </w:r>
          </w:p>
        </w:tc>
      </w:tr>
      <w:tr w:rsidR="00AC22EA" w:rsidRPr="00AC22EA" w:rsidTr="002658F3">
        <w:trPr>
          <w:gridBefore w:val="1"/>
          <w:gridAfter w:val="2"/>
          <w:wBefore w:w="709" w:type="dxa"/>
          <w:wAfter w:w="50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Муниципальные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МП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746,7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619,5</w:t>
            </w:r>
          </w:p>
        </w:tc>
      </w:tr>
      <w:tr w:rsidR="00AC22EA" w:rsidRPr="00AC22EA" w:rsidTr="002658F3">
        <w:trPr>
          <w:gridBefore w:val="1"/>
          <w:gridAfter w:val="2"/>
          <w:wBefore w:w="709" w:type="dxa"/>
          <w:wAfter w:w="503" w:type="dxa"/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НП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1 839,9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1 948,7</w:t>
            </w:r>
          </w:p>
        </w:tc>
      </w:tr>
    </w:tbl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>Приложение №8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к решению Совета сельского поселения 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proofErr w:type="spellStart"/>
      <w:r w:rsidRPr="00AC22EA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Pr="00AC22EA">
        <w:rPr>
          <w:rFonts w:ascii="Times New Roman" w:hAnsi="Times New Roman" w:cs="Times New Roman"/>
          <w:sz w:val="24"/>
          <w:szCs w:val="24"/>
        </w:rPr>
        <w:t xml:space="preserve"> сельсовет   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AC22EA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AC22EA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"О бюджете сельского поселения 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proofErr w:type="spellStart"/>
      <w:r w:rsidRPr="00AC22EA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Pr="00AC22EA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AC22EA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AC22EA">
        <w:rPr>
          <w:rFonts w:ascii="Times New Roman" w:hAnsi="Times New Roman" w:cs="Times New Roman"/>
          <w:sz w:val="24"/>
          <w:szCs w:val="24"/>
        </w:rPr>
        <w:t xml:space="preserve"> район  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>Республики Башкортостан на 2018 год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и плановый период 2019 и 2020 годов" </w:t>
      </w:r>
    </w:p>
    <w:p w:rsidR="00AC22EA" w:rsidRPr="00AC22EA" w:rsidRDefault="00AC22EA" w:rsidP="00AC22EA">
      <w:pPr>
        <w:ind w:left="3540" w:firstLine="708"/>
        <w:rPr>
          <w:rFonts w:cs="Times New Roman"/>
          <w:sz w:val="24"/>
          <w:szCs w:val="24"/>
          <w:lang w:val="en-US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     от «20» декабря 2017 г.    № 40 -139з                                                                                     </w:t>
      </w:r>
    </w:p>
    <w:tbl>
      <w:tblPr>
        <w:tblW w:w="10710" w:type="dxa"/>
        <w:tblInd w:w="-743" w:type="dxa"/>
        <w:tblLayout w:type="fixed"/>
        <w:tblCellMar>
          <w:bottom w:w="45" w:type="dxa"/>
        </w:tblCellMar>
        <w:tblLook w:val="04A0" w:firstRow="1" w:lastRow="0" w:firstColumn="1" w:lastColumn="0" w:noHBand="0" w:noVBand="1"/>
      </w:tblPr>
      <w:tblGrid>
        <w:gridCol w:w="10710"/>
      </w:tblGrid>
      <w:tr w:rsidR="00AC22EA" w:rsidRPr="00AC22EA" w:rsidTr="002658F3">
        <w:trPr>
          <w:cantSplit/>
        </w:trPr>
        <w:tc>
          <w:tcPr>
            <w:tcW w:w="10453" w:type="dxa"/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Ведомственная структура расходов бюджета сельского поселения на 2018 год</w:t>
            </w:r>
          </w:p>
        </w:tc>
      </w:tr>
    </w:tbl>
    <w:p w:rsidR="00AC22EA" w:rsidRPr="00AC22EA" w:rsidRDefault="00AC22EA" w:rsidP="00AC2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001" w:type="dxa"/>
        <w:tblInd w:w="-34" w:type="dxa"/>
        <w:tblLayout w:type="fixed"/>
        <w:tblCellMar>
          <w:bottom w:w="45" w:type="dxa"/>
        </w:tblCellMar>
        <w:tblLook w:val="04A0" w:firstRow="1" w:lastRow="0" w:firstColumn="1" w:lastColumn="0" w:noHBand="0" w:noVBand="1"/>
      </w:tblPr>
      <w:tblGrid>
        <w:gridCol w:w="4108"/>
        <w:gridCol w:w="1133"/>
        <w:gridCol w:w="790"/>
        <w:gridCol w:w="1051"/>
        <w:gridCol w:w="255"/>
        <w:gridCol w:w="236"/>
        <w:gridCol w:w="359"/>
        <w:gridCol w:w="947"/>
        <w:gridCol w:w="753"/>
        <w:gridCol w:w="112"/>
        <w:gridCol w:w="257"/>
      </w:tblGrid>
      <w:tr w:rsidR="00AC22EA" w:rsidRPr="00AC22EA" w:rsidTr="002658F3">
        <w:trPr>
          <w:cantSplit/>
        </w:trPr>
        <w:tc>
          <w:tcPr>
            <w:tcW w:w="6031" w:type="dxa"/>
            <w:gridSpan w:val="3"/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306" w:type="dxa"/>
            <w:gridSpan w:val="2"/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gridSpan w:val="2"/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gridSpan w:val="3"/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AC22EA" w:rsidRPr="00AC22EA" w:rsidTr="002658F3">
        <w:trPr>
          <w:gridAfter w:val="1"/>
          <w:wAfter w:w="257" w:type="dxa"/>
          <w:cantSplit/>
        </w:trPr>
        <w:tc>
          <w:tcPr>
            <w:tcW w:w="9744" w:type="dxa"/>
            <w:gridSpan w:val="10"/>
            <w:noWrap/>
            <w:tcMar>
              <w:top w:w="0" w:type="dxa"/>
              <w:left w:w="108" w:type="dxa"/>
              <w:bottom w:w="45" w:type="dxa"/>
              <w:right w:w="0" w:type="dxa"/>
            </w:tcMar>
            <w:vAlign w:val="bottom"/>
            <w:hideMark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0" w:type="dxa"/>
              <w:left w:w="108" w:type="dxa"/>
              <w:bottom w:w="130" w:type="dxa"/>
              <w:right w:w="108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30" w:type="dxa"/>
              <w:left w:w="108" w:type="dxa"/>
              <w:bottom w:w="130" w:type="dxa"/>
              <w:right w:w="108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Вед-во</w:t>
            </w:r>
            <w:proofErr w:type="gramEnd"/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30" w:type="dxa"/>
              <w:left w:w="108" w:type="dxa"/>
              <w:bottom w:w="130" w:type="dxa"/>
              <w:right w:w="108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30" w:type="dxa"/>
              <w:left w:w="108" w:type="dxa"/>
              <w:bottom w:w="130" w:type="dxa"/>
              <w:right w:w="108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30" w:type="dxa"/>
              <w:left w:w="108" w:type="dxa"/>
              <w:bottom w:w="130" w:type="dxa"/>
              <w:right w:w="108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AC22EA" w:rsidRPr="00AC22EA" w:rsidTr="002658F3">
        <w:trPr>
          <w:gridAfter w:val="2"/>
          <w:wAfter w:w="369" w:type="dxa"/>
          <w:cantSplit/>
          <w:tblHeader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2 628,4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  <w:t>Ведомственная классификация бюджетов муниципальных образований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700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2 628,4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  <w:t>Администрации сельских поселений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791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2 628,4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Гафурийский</w:t>
            </w:r>
            <w:proofErr w:type="spellEnd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50 0 00 00000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392,0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Реализация мероприятий "Снижение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Гафурийский</w:t>
            </w:r>
            <w:proofErr w:type="spellEnd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район Республики Башкортостан"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50 1 00 00000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382,0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50 1 00 24300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382,0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50 1 00 24300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382,0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Профилактика терроризма и экстремизма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50 2 00 00000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Мероприятия по профилактике терроризма и экстремизма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50 2 00 24700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50 2 00 24700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Муниципальная программа "Устойчивое развитие сельских территорий сельских поселений муниципального района </w:t>
            </w:r>
            <w:proofErr w:type="spellStart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Гафурийский</w:t>
            </w:r>
            <w:proofErr w:type="spellEnd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район Республики Башкортостан"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52 0 00 00000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433,1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Мероприятия по благоустройству сельских территорий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52 1 00 00000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433,1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52 1 00 03150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52 1 00 03150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52 1 00 03560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300,0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52 1 00 03560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300,0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52 1 00 06050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73,1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52 1 00 06050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73,1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1 803,3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99 0 00 02030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484,7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99 0 00 02030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484,7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1 207,2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709,0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424,2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74,0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Мероприятия в области социальной политики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99 0 00 05870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99 0 00 05870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99 0 00 07500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99 0 00 07500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99 0 00 51180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51,4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99 0 00 51180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51,4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99 0 00 99999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99 0 00 99999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Местные бюджеты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МБ 0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2 628,4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Муниципальные программы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МП 0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825,1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НП 0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1 803,3</w:t>
            </w: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22EA" w:rsidRPr="00AC22EA" w:rsidTr="002658F3">
        <w:trPr>
          <w:gridAfter w:val="2"/>
          <w:wAfter w:w="369" w:type="dxa"/>
          <w:cantSplit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2658F3" w:rsidRDefault="002658F3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val="en-US"/>
        </w:rPr>
      </w:pP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>Приложение №9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к решению Совета сельского поселения 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proofErr w:type="spellStart"/>
      <w:r w:rsidRPr="00AC22EA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Pr="00AC22EA">
        <w:rPr>
          <w:rFonts w:ascii="Times New Roman" w:hAnsi="Times New Roman" w:cs="Times New Roman"/>
          <w:sz w:val="24"/>
          <w:szCs w:val="24"/>
        </w:rPr>
        <w:t xml:space="preserve"> сельсовет   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AC22EA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AC22EA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"О бюджете сельского поселения 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proofErr w:type="spellStart"/>
      <w:r w:rsidRPr="00AC22EA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Pr="00AC22EA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AC22EA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AC22EA">
        <w:rPr>
          <w:rFonts w:ascii="Times New Roman" w:hAnsi="Times New Roman" w:cs="Times New Roman"/>
          <w:sz w:val="24"/>
          <w:szCs w:val="24"/>
        </w:rPr>
        <w:t xml:space="preserve"> район  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>Республики Башкортостан на 2018 год</w:t>
      </w:r>
    </w:p>
    <w:p w:rsidR="00AC22EA" w:rsidRPr="00AC22EA" w:rsidRDefault="00AC22EA" w:rsidP="00AC22EA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и плановый период 2019 и 2020 годов" </w:t>
      </w:r>
    </w:p>
    <w:p w:rsidR="00AC22EA" w:rsidRPr="00AC22EA" w:rsidRDefault="00AC22EA" w:rsidP="00AC22EA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AC22EA">
        <w:rPr>
          <w:rFonts w:ascii="Times New Roman" w:hAnsi="Times New Roman" w:cs="Times New Roman"/>
          <w:sz w:val="24"/>
          <w:szCs w:val="24"/>
        </w:rPr>
        <w:t xml:space="preserve">                от « 20 » декабря 2017 г.    № 40-139з                                                                                     </w:t>
      </w:r>
    </w:p>
    <w:p w:rsidR="00AC22EA" w:rsidRPr="00AC22EA" w:rsidRDefault="00AC22EA" w:rsidP="00AC22EA">
      <w:pPr>
        <w:rPr>
          <w:rFonts w:cs="Times New Roman"/>
        </w:rPr>
      </w:pPr>
    </w:p>
    <w:tbl>
      <w:tblPr>
        <w:tblW w:w="10143" w:type="dxa"/>
        <w:tblInd w:w="108" w:type="dxa"/>
        <w:tblLayout w:type="fixed"/>
        <w:tblCellMar>
          <w:bottom w:w="45" w:type="dxa"/>
        </w:tblCellMar>
        <w:tblLook w:val="04A0" w:firstRow="1" w:lastRow="0" w:firstColumn="1" w:lastColumn="0" w:noHBand="0" w:noVBand="1"/>
      </w:tblPr>
      <w:tblGrid>
        <w:gridCol w:w="3261"/>
        <w:gridCol w:w="1134"/>
        <w:gridCol w:w="1701"/>
        <w:gridCol w:w="77"/>
        <w:gridCol w:w="915"/>
        <w:gridCol w:w="391"/>
        <w:gridCol w:w="236"/>
        <w:gridCol w:w="790"/>
        <w:gridCol w:w="516"/>
        <w:gridCol w:w="760"/>
        <w:gridCol w:w="105"/>
        <w:gridCol w:w="257"/>
      </w:tblGrid>
      <w:tr w:rsidR="00AC22EA" w:rsidRPr="00AC22EA" w:rsidTr="002658F3">
        <w:trPr>
          <w:cantSplit/>
        </w:trPr>
        <w:tc>
          <w:tcPr>
            <w:tcW w:w="10143" w:type="dxa"/>
            <w:gridSpan w:val="12"/>
            <w:vAlign w:val="center"/>
            <w:hideMark/>
          </w:tcPr>
          <w:p w:rsidR="00AC22EA" w:rsidRPr="00AC22EA" w:rsidRDefault="00AC22EA" w:rsidP="00AC22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Ведомственная структура расходов </w:t>
            </w:r>
            <w:r w:rsidRPr="00AC22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бюджета </w:t>
            </w: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сельского поселения на </w:t>
            </w:r>
            <w:r w:rsidRPr="00AC22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2019 и 2020 годов</w:t>
            </w:r>
          </w:p>
        </w:tc>
      </w:tr>
      <w:tr w:rsidR="00AC22EA" w:rsidRPr="00AC22EA" w:rsidTr="002658F3">
        <w:trPr>
          <w:cantSplit/>
        </w:trPr>
        <w:tc>
          <w:tcPr>
            <w:tcW w:w="6173" w:type="dxa"/>
            <w:gridSpan w:val="4"/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306" w:type="dxa"/>
            <w:gridSpan w:val="2"/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gridSpan w:val="2"/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gridSpan w:val="3"/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AC22EA" w:rsidRPr="00AC22EA" w:rsidTr="002658F3">
        <w:trPr>
          <w:gridAfter w:val="1"/>
          <w:wAfter w:w="257" w:type="dxa"/>
          <w:cantSplit/>
        </w:trPr>
        <w:tc>
          <w:tcPr>
            <w:tcW w:w="9886" w:type="dxa"/>
            <w:gridSpan w:val="11"/>
            <w:noWrap/>
            <w:tcMar>
              <w:top w:w="0" w:type="dxa"/>
              <w:left w:w="108" w:type="dxa"/>
              <w:bottom w:w="45" w:type="dxa"/>
              <w:right w:w="0" w:type="dxa"/>
            </w:tcMar>
            <w:vAlign w:val="bottom"/>
            <w:hideMark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AC22EA" w:rsidRPr="00AC22EA" w:rsidTr="002658F3">
        <w:trPr>
          <w:gridAfter w:val="2"/>
          <w:wAfter w:w="362" w:type="dxa"/>
          <w:cantSplit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0" w:type="dxa"/>
              <w:left w:w="108" w:type="dxa"/>
              <w:bottom w:w="130" w:type="dxa"/>
              <w:right w:w="108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0" w:type="dxa"/>
              <w:left w:w="108" w:type="dxa"/>
              <w:bottom w:w="130" w:type="dxa"/>
              <w:right w:w="108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Вед-во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0" w:type="dxa"/>
              <w:left w:w="108" w:type="dxa"/>
              <w:bottom w:w="130" w:type="dxa"/>
              <w:right w:w="108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0" w:type="dxa"/>
              <w:left w:w="108" w:type="dxa"/>
              <w:bottom w:w="130" w:type="dxa"/>
              <w:right w:w="108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0" w:type="dxa"/>
              <w:left w:w="108" w:type="dxa"/>
              <w:bottom w:w="130" w:type="dxa"/>
              <w:right w:w="108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AC22EA" w:rsidRPr="00AC22EA" w:rsidTr="002658F3">
        <w:trPr>
          <w:gridAfter w:val="2"/>
          <w:wAfter w:w="362" w:type="dxa"/>
          <w:cantSplit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0" w:type="dxa"/>
              <w:left w:w="108" w:type="dxa"/>
              <w:bottom w:w="130" w:type="dxa"/>
              <w:right w:w="108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2019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0" w:type="dxa"/>
              <w:left w:w="108" w:type="dxa"/>
              <w:bottom w:w="130" w:type="dxa"/>
              <w:right w:w="108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2020 год</w:t>
            </w:r>
          </w:p>
        </w:tc>
      </w:tr>
      <w:tr w:rsidR="00AC22EA" w:rsidRPr="00AC22EA" w:rsidTr="002658F3">
        <w:trPr>
          <w:gridAfter w:val="2"/>
          <w:wAfter w:w="362" w:type="dxa"/>
          <w:cantSplit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AC22EA" w:rsidRPr="00AC22EA" w:rsidTr="002658F3">
        <w:trPr>
          <w:gridAfter w:val="2"/>
          <w:wAfter w:w="362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2 586,6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2 568,2</w:t>
            </w:r>
          </w:p>
        </w:tc>
      </w:tr>
      <w:tr w:rsidR="00AC22EA" w:rsidRPr="00AC22EA" w:rsidTr="002658F3">
        <w:trPr>
          <w:gridAfter w:val="2"/>
          <w:wAfter w:w="362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  <w:t>Ведомственная классификация бюджетов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2 586,6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2 568,2</w:t>
            </w:r>
          </w:p>
        </w:tc>
      </w:tr>
      <w:tr w:rsidR="00AC22EA" w:rsidRPr="00AC22EA" w:rsidTr="002658F3">
        <w:trPr>
          <w:gridAfter w:val="2"/>
          <w:wAfter w:w="362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</w:rPr>
              <w:t>Администрации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2 586,6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2 568,2</w:t>
            </w:r>
          </w:p>
        </w:tc>
      </w:tr>
      <w:tr w:rsidR="00AC22EA" w:rsidRPr="00AC22EA" w:rsidTr="002658F3">
        <w:trPr>
          <w:gridAfter w:val="2"/>
          <w:wAfter w:w="362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Гафурийский</w:t>
            </w:r>
            <w:proofErr w:type="spellEnd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392,0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392,0</w:t>
            </w:r>
          </w:p>
        </w:tc>
      </w:tr>
      <w:tr w:rsidR="00AC22EA" w:rsidRPr="00AC22EA" w:rsidTr="002658F3">
        <w:trPr>
          <w:gridAfter w:val="2"/>
          <w:wAfter w:w="362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Реализация мероприятий "Снижение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Гафурийский</w:t>
            </w:r>
            <w:proofErr w:type="spellEnd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район Республики Башкортостан"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382,0</w:t>
            </w:r>
          </w:p>
        </w:tc>
      </w:tr>
      <w:tr w:rsidR="00AC22EA" w:rsidRPr="00AC22EA" w:rsidTr="002658F3">
        <w:trPr>
          <w:gridAfter w:val="2"/>
          <w:wAfter w:w="362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50 1 00 24300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382,0</w:t>
            </w:r>
          </w:p>
        </w:tc>
      </w:tr>
      <w:tr w:rsidR="00AC22EA" w:rsidRPr="00AC22EA" w:rsidTr="002658F3">
        <w:trPr>
          <w:gridAfter w:val="2"/>
          <w:wAfter w:w="362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50 1 00 24300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382,0</w:t>
            </w:r>
          </w:p>
        </w:tc>
      </w:tr>
      <w:tr w:rsidR="00AC22EA" w:rsidRPr="00AC22EA" w:rsidTr="002658F3">
        <w:trPr>
          <w:gridAfter w:val="2"/>
          <w:wAfter w:w="362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Профилактика терроризма и экстремизма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50 2 00 00000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AC22EA" w:rsidRPr="00AC22EA" w:rsidTr="002658F3">
        <w:trPr>
          <w:gridAfter w:val="2"/>
          <w:wAfter w:w="362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Мероприятия по профилактике терроризма и экстремизма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50 2 00 24700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AC22EA" w:rsidRPr="00AC22EA" w:rsidTr="002658F3">
        <w:trPr>
          <w:gridAfter w:val="2"/>
          <w:wAfter w:w="362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50 2 00 24700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AC22EA" w:rsidRPr="00AC22EA" w:rsidTr="002658F3">
        <w:trPr>
          <w:gridAfter w:val="2"/>
          <w:wAfter w:w="362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Муниципальная программа "Устойчивое развитие сельских территорий сельских поселений муниципального района </w:t>
            </w:r>
            <w:proofErr w:type="spellStart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Гафурийский</w:t>
            </w:r>
            <w:proofErr w:type="spellEnd"/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район Республики Башкортостан"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227,5</w:t>
            </w:r>
          </w:p>
        </w:tc>
      </w:tr>
      <w:tr w:rsidR="00AC22EA" w:rsidRPr="00AC22EA" w:rsidTr="002658F3">
        <w:trPr>
          <w:gridAfter w:val="2"/>
          <w:wAfter w:w="362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Мероприятия по благоустройству сельских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52 1 00 00000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227,5</w:t>
            </w:r>
          </w:p>
        </w:tc>
      </w:tr>
      <w:tr w:rsidR="00AC22EA" w:rsidRPr="00AC22EA" w:rsidTr="002658F3">
        <w:trPr>
          <w:gridAfter w:val="2"/>
          <w:wAfter w:w="362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52 1 00 03150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AC22EA" w:rsidRPr="00AC22EA" w:rsidTr="002658F3">
        <w:trPr>
          <w:gridAfter w:val="2"/>
          <w:wAfter w:w="362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52 1 00 03150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AC22EA" w:rsidRPr="00AC22EA" w:rsidTr="002658F3">
        <w:trPr>
          <w:gridAfter w:val="2"/>
          <w:wAfter w:w="362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52 1 00 03560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233,1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166,3</w:t>
            </w:r>
          </w:p>
        </w:tc>
      </w:tr>
      <w:tr w:rsidR="00AC22EA" w:rsidRPr="00AC22EA" w:rsidTr="002658F3">
        <w:trPr>
          <w:gridAfter w:val="2"/>
          <w:wAfter w:w="362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52 1 00 03560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233,1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166,3</w:t>
            </w:r>
          </w:p>
        </w:tc>
      </w:tr>
      <w:tr w:rsidR="00AC22EA" w:rsidRPr="00AC22EA" w:rsidTr="002658F3">
        <w:trPr>
          <w:gridAfter w:val="2"/>
          <w:wAfter w:w="362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52 1 00 06050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</w:tr>
      <w:tr w:rsidR="00AC22EA" w:rsidRPr="00AC22EA" w:rsidTr="002658F3">
        <w:trPr>
          <w:gridAfter w:val="2"/>
          <w:wAfter w:w="362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52 1 00 06050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</w:tr>
      <w:tr w:rsidR="00AC22EA" w:rsidRPr="00AC22EA" w:rsidTr="002658F3">
        <w:trPr>
          <w:gridAfter w:val="2"/>
          <w:wAfter w:w="362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1 839,9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1 948,7</w:t>
            </w:r>
          </w:p>
        </w:tc>
      </w:tr>
      <w:tr w:rsidR="00AC22EA" w:rsidRPr="00AC22EA" w:rsidTr="002658F3">
        <w:trPr>
          <w:gridAfter w:val="2"/>
          <w:wAfter w:w="362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99 0 00 02030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489,6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504,1</w:t>
            </w:r>
          </w:p>
        </w:tc>
      </w:tr>
      <w:tr w:rsidR="00AC22EA" w:rsidRPr="00AC22EA" w:rsidTr="002658F3">
        <w:trPr>
          <w:gridAfter w:val="2"/>
          <w:wAfter w:w="362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99 0 00 02030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489,6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504,1</w:t>
            </w:r>
          </w:p>
        </w:tc>
      </w:tr>
      <w:tr w:rsidR="00AC22EA" w:rsidRPr="00AC22EA" w:rsidTr="002658F3">
        <w:trPr>
          <w:gridAfter w:val="2"/>
          <w:wAfter w:w="362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99 0 00 02040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1 224,9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1 255,4</w:t>
            </w:r>
          </w:p>
        </w:tc>
      </w:tr>
      <w:tr w:rsidR="00AC22EA" w:rsidRPr="00AC22EA" w:rsidTr="002658F3">
        <w:trPr>
          <w:gridAfter w:val="2"/>
          <w:wAfter w:w="362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99 0 00 02040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717,8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739,2</w:t>
            </w:r>
          </w:p>
        </w:tc>
      </w:tr>
      <w:tr w:rsidR="00AC22EA" w:rsidRPr="00AC22EA" w:rsidTr="002658F3">
        <w:trPr>
          <w:gridAfter w:val="2"/>
          <w:wAfter w:w="362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99 0 00 02040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433,1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442,2</w:t>
            </w:r>
          </w:p>
        </w:tc>
      </w:tr>
      <w:tr w:rsidR="00AC22EA" w:rsidRPr="00AC22EA" w:rsidTr="002658F3">
        <w:trPr>
          <w:gridAfter w:val="2"/>
          <w:wAfter w:w="362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99 0 00 02040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74,0</w:t>
            </w:r>
          </w:p>
        </w:tc>
      </w:tr>
      <w:tr w:rsidR="00AC22EA" w:rsidRPr="00AC22EA" w:rsidTr="002658F3">
        <w:trPr>
          <w:gridAfter w:val="2"/>
          <w:wAfter w:w="362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Мероприятия в области социальной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99 0 00 05870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22EA" w:rsidRPr="00AC22EA" w:rsidTr="002658F3">
        <w:trPr>
          <w:gridAfter w:val="2"/>
          <w:wAfter w:w="362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99 0 00 05870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22EA" w:rsidRPr="00AC22EA" w:rsidTr="002658F3">
        <w:trPr>
          <w:gridAfter w:val="2"/>
          <w:wAfter w:w="362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99 0 00 07500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AC22EA" w:rsidRPr="00AC22EA" w:rsidTr="002658F3">
        <w:trPr>
          <w:gridAfter w:val="2"/>
          <w:wAfter w:w="362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99 0 00 07500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AC22EA" w:rsidRPr="00AC22EA" w:rsidTr="002658F3">
        <w:trPr>
          <w:gridAfter w:val="2"/>
          <w:wAfter w:w="362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99 0 00 51180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53,5</w:t>
            </w:r>
          </w:p>
        </w:tc>
      </w:tr>
      <w:tr w:rsidR="00AC22EA" w:rsidRPr="00AC22EA" w:rsidTr="002658F3">
        <w:trPr>
          <w:gridAfter w:val="2"/>
          <w:wAfter w:w="362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99 0 00 51180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53,5</w:t>
            </w:r>
          </w:p>
        </w:tc>
      </w:tr>
      <w:tr w:rsidR="00AC22EA" w:rsidRPr="00AC22EA" w:rsidTr="002658F3">
        <w:trPr>
          <w:gridAfter w:val="2"/>
          <w:wAfter w:w="362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99 0 00 99999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63,4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125,7</w:t>
            </w:r>
          </w:p>
        </w:tc>
      </w:tr>
      <w:tr w:rsidR="00AC22EA" w:rsidRPr="00AC22EA" w:rsidTr="002658F3">
        <w:trPr>
          <w:gridAfter w:val="2"/>
          <w:wAfter w:w="362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99 0 00 99999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63,4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125,7</w:t>
            </w:r>
          </w:p>
        </w:tc>
      </w:tr>
      <w:tr w:rsidR="00AC22EA" w:rsidRPr="00AC22EA" w:rsidTr="002658F3">
        <w:trPr>
          <w:gridAfter w:val="2"/>
          <w:wAfter w:w="362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2 586,6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2 568,2</w:t>
            </w:r>
          </w:p>
        </w:tc>
      </w:tr>
      <w:tr w:rsidR="00AC22EA" w:rsidRPr="00AC22EA" w:rsidTr="002658F3">
        <w:trPr>
          <w:gridAfter w:val="2"/>
          <w:wAfter w:w="362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Муниципальные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МП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746,7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619,5</w:t>
            </w:r>
          </w:p>
        </w:tc>
      </w:tr>
      <w:tr w:rsidR="00AC22EA" w:rsidRPr="00AC22EA" w:rsidTr="002658F3">
        <w:trPr>
          <w:gridAfter w:val="2"/>
          <w:wAfter w:w="362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AC22EA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НП 0 00 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1 839,9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1 948,7</w:t>
            </w:r>
          </w:p>
        </w:tc>
      </w:tr>
      <w:tr w:rsidR="00AC22EA" w:rsidRPr="00AC22EA" w:rsidTr="002658F3">
        <w:trPr>
          <w:gridAfter w:val="2"/>
          <w:wAfter w:w="362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22EA" w:rsidRPr="00AC22EA" w:rsidTr="002658F3">
        <w:trPr>
          <w:gridAfter w:val="2"/>
          <w:wAfter w:w="362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22EA" w:rsidRPr="00AC22EA" w:rsidTr="002658F3">
        <w:trPr>
          <w:gridAfter w:val="2"/>
          <w:wAfter w:w="362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22EA" w:rsidRPr="00AC22EA" w:rsidTr="002658F3">
        <w:trPr>
          <w:gridAfter w:val="2"/>
          <w:wAfter w:w="362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22EA" w:rsidRPr="00AC22EA" w:rsidTr="002658F3">
        <w:trPr>
          <w:gridAfter w:val="2"/>
          <w:wAfter w:w="362" w:type="dxa"/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EA" w:rsidRPr="00AC22EA" w:rsidRDefault="00AC22EA" w:rsidP="00AC22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658F3" w:rsidRDefault="00AC22EA" w:rsidP="00AC22EA">
      <w:pPr>
        <w:tabs>
          <w:tab w:val="left" w:pos="10260"/>
        </w:tabs>
        <w:spacing w:after="0" w:line="240" w:lineRule="auto"/>
        <w:ind w:left="5760" w:firstLine="180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AC22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</w:t>
      </w:r>
    </w:p>
    <w:p w:rsidR="002658F3" w:rsidRDefault="002658F3" w:rsidP="00AC22EA">
      <w:pPr>
        <w:tabs>
          <w:tab w:val="left" w:pos="10260"/>
        </w:tabs>
        <w:spacing w:after="0" w:line="240" w:lineRule="auto"/>
        <w:ind w:left="5760" w:firstLine="180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2658F3" w:rsidRDefault="002658F3" w:rsidP="00AC22EA">
      <w:pPr>
        <w:tabs>
          <w:tab w:val="left" w:pos="10260"/>
        </w:tabs>
        <w:spacing w:after="0" w:line="240" w:lineRule="auto"/>
        <w:ind w:left="5760" w:firstLine="180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2658F3" w:rsidRDefault="002658F3" w:rsidP="00AC22EA">
      <w:pPr>
        <w:tabs>
          <w:tab w:val="left" w:pos="10260"/>
        </w:tabs>
        <w:spacing w:after="0" w:line="240" w:lineRule="auto"/>
        <w:ind w:left="5760" w:firstLine="180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2658F3" w:rsidRDefault="002658F3" w:rsidP="00AC22EA">
      <w:pPr>
        <w:tabs>
          <w:tab w:val="left" w:pos="10260"/>
        </w:tabs>
        <w:spacing w:after="0" w:line="240" w:lineRule="auto"/>
        <w:ind w:left="5760" w:firstLine="180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2658F3" w:rsidRDefault="002658F3" w:rsidP="00AC22EA">
      <w:pPr>
        <w:tabs>
          <w:tab w:val="left" w:pos="10260"/>
        </w:tabs>
        <w:spacing w:after="0" w:line="240" w:lineRule="auto"/>
        <w:ind w:left="5760" w:firstLine="180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2658F3" w:rsidRDefault="002658F3" w:rsidP="00AC22EA">
      <w:pPr>
        <w:tabs>
          <w:tab w:val="left" w:pos="10260"/>
        </w:tabs>
        <w:spacing w:after="0" w:line="240" w:lineRule="auto"/>
        <w:ind w:left="5760" w:firstLine="180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2658F3" w:rsidRDefault="002658F3" w:rsidP="00AC22EA">
      <w:pPr>
        <w:tabs>
          <w:tab w:val="left" w:pos="10260"/>
        </w:tabs>
        <w:spacing w:after="0" w:line="240" w:lineRule="auto"/>
        <w:ind w:left="5760" w:firstLine="180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2658F3" w:rsidRDefault="002658F3" w:rsidP="00AC22EA">
      <w:pPr>
        <w:tabs>
          <w:tab w:val="left" w:pos="10260"/>
        </w:tabs>
        <w:spacing w:after="0" w:line="240" w:lineRule="auto"/>
        <w:ind w:left="5760" w:firstLine="180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2658F3" w:rsidRDefault="002658F3" w:rsidP="00AC22EA">
      <w:pPr>
        <w:tabs>
          <w:tab w:val="left" w:pos="10260"/>
        </w:tabs>
        <w:spacing w:after="0" w:line="240" w:lineRule="auto"/>
        <w:ind w:left="5760" w:firstLine="180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2658F3" w:rsidRDefault="002658F3" w:rsidP="00AC22EA">
      <w:pPr>
        <w:tabs>
          <w:tab w:val="left" w:pos="10260"/>
        </w:tabs>
        <w:spacing w:after="0" w:line="240" w:lineRule="auto"/>
        <w:ind w:left="5760" w:firstLine="180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2658F3" w:rsidRDefault="002658F3" w:rsidP="00AC22EA">
      <w:pPr>
        <w:tabs>
          <w:tab w:val="left" w:pos="10260"/>
        </w:tabs>
        <w:spacing w:after="0" w:line="240" w:lineRule="auto"/>
        <w:ind w:left="5760" w:firstLine="180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2658F3" w:rsidRDefault="002658F3" w:rsidP="00AC22EA">
      <w:pPr>
        <w:tabs>
          <w:tab w:val="left" w:pos="10260"/>
        </w:tabs>
        <w:spacing w:after="0" w:line="240" w:lineRule="auto"/>
        <w:ind w:left="5760" w:firstLine="180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2658F3" w:rsidRDefault="002658F3" w:rsidP="00AC22EA">
      <w:pPr>
        <w:tabs>
          <w:tab w:val="left" w:pos="10260"/>
        </w:tabs>
        <w:spacing w:after="0" w:line="240" w:lineRule="auto"/>
        <w:ind w:left="5760" w:firstLine="180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2658F3" w:rsidRDefault="002658F3" w:rsidP="00AC22EA">
      <w:pPr>
        <w:tabs>
          <w:tab w:val="left" w:pos="10260"/>
        </w:tabs>
        <w:spacing w:after="0" w:line="240" w:lineRule="auto"/>
        <w:ind w:left="5760" w:firstLine="180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AC22EA" w:rsidRPr="00AC22EA" w:rsidRDefault="00AC22EA" w:rsidP="00AC22EA">
      <w:pPr>
        <w:tabs>
          <w:tab w:val="left" w:pos="10260"/>
        </w:tabs>
        <w:spacing w:after="0" w:line="240" w:lineRule="auto"/>
        <w:ind w:left="5760" w:firstLine="180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AC22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  <w:r w:rsidRPr="00AC2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10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 решению Совета сельского        поселения </w:t>
      </w:r>
      <w:proofErr w:type="spellStart"/>
      <w:r w:rsidRPr="00AC22E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</w:p>
    <w:p w:rsidR="00AC22EA" w:rsidRPr="00AC22EA" w:rsidRDefault="00AC22EA" w:rsidP="00AC22EA">
      <w:pPr>
        <w:tabs>
          <w:tab w:val="left" w:pos="10260"/>
        </w:tabs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 муниципального района  </w:t>
      </w:r>
      <w:proofErr w:type="spellStart"/>
      <w:r w:rsidRPr="00AC22E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AC2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                                                                    Республики </w:t>
      </w:r>
      <w:proofErr w:type="spellStart"/>
      <w:r w:rsidRPr="00AC22E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Башкорстан</w:t>
      </w:r>
      <w:proofErr w:type="spellEnd"/>
      <w:r w:rsidRPr="00AC2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20  декабря 2017 года № 40-139з                                                                           «О бюджете сельского поселения </w:t>
      </w:r>
      <w:proofErr w:type="spellStart"/>
      <w:r w:rsidRPr="00AC22E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Pr="00AC2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сельсовет  муниципального</w:t>
      </w:r>
    </w:p>
    <w:p w:rsidR="00AC22EA" w:rsidRPr="00AC22EA" w:rsidRDefault="00AC22EA" w:rsidP="00AC22EA">
      <w:pPr>
        <w:tabs>
          <w:tab w:val="left" w:pos="10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района  </w:t>
      </w:r>
      <w:proofErr w:type="spellStart"/>
      <w:r w:rsidRPr="00AC22E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AC2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AC22EA" w:rsidRPr="00AC22EA" w:rsidRDefault="00AC22EA" w:rsidP="00AC22EA">
      <w:pPr>
        <w:tabs>
          <w:tab w:val="left" w:pos="10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Республики Башкортостан  </w:t>
      </w:r>
    </w:p>
    <w:p w:rsidR="00AC22EA" w:rsidRPr="00AC22EA" w:rsidRDefault="00AC22EA" w:rsidP="00AC2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на 2018 год и </w:t>
      </w:r>
      <w:proofErr w:type="gramStart"/>
      <w:r w:rsidRPr="00AC22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C2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плановый </w:t>
      </w:r>
    </w:p>
    <w:p w:rsidR="00AC22EA" w:rsidRPr="00AC22EA" w:rsidRDefault="00AC22EA" w:rsidP="00AC2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Pr="0026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AC2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2019-2020 годов»                                         </w:t>
      </w:r>
    </w:p>
    <w:p w:rsidR="00AC22EA" w:rsidRPr="00AC22EA" w:rsidRDefault="00AC22EA" w:rsidP="00AC2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2EA" w:rsidRPr="00AC22EA" w:rsidRDefault="00AC22EA" w:rsidP="00AC2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</w:p>
    <w:p w:rsidR="00AC22EA" w:rsidRPr="00AC22EA" w:rsidRDefault="00AC22EA" w:rsidP="00AC2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2EA" w:rsidRPr="00AC22EA" w:rsidRDefault="00AC22EA" w:rsidP="00AC2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2EA" w:rsidRPr="00AC22EA" w:rsidRDefault="00AC22EA" w:rsidP="00AC2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2EA" w:rsidRPr="00AC22EA" w:rsidRDefault="00AC22EA" w:rsidP="00AC2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2EA" w:rsidRPr="00AC22EA" w:rsidRDefault="00AC22EA" w:rsidP="00AC2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2EA" w:rsidRPr="00AC22EA" w:rsidRDefault="00AC22EA" w:rsidP="00AC2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П Р О Г Р А М </w:t>
      </w:r>
      <w:proofErr w:type="spellStart"/>
      <w:proofErr w:type="gramStart"/>
      <w:r w:rsidRPr="00AC22E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proofErr w:type="gramEnd"/>
      <w:r w:rsidRPr="00AC2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AC22EA" w:rsidRPr="00AC22EA" w:rsidRDefault="00AC22EA" w:rsidP="00AC2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муниципальных гарантий </w:t>
      </w:r>
    </w:p>
    <w:p w:rsidR="00AC22EA" w:rsidRPr="00AC22EA" w:rsidRDefault="00AC22EA" w:rsidP="00AC2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СП  </w:t>
      </w:r>
      <w:proofErr w:type="spellStart"/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Имендяшевский</w:t>
      </w:r>
      <w:proofErr w:type="spellEnd"/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AC22EA" w:rsidRPr="00AC22EA" w:rsidRDefault="00AC22EA" w:rsidP="00AC2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на 2018 год</w:t>
      </w:r>
    </w:p>
    <w:p w:rsidR="00AC22EA" w:rsidRPr="00AC22EA" w:rsidRDefault="00AC22EA" w:rsidP="00AC2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2EA" w:rsidRPr="00AC22EA" w:rsidRDefault="00AC22EA" w:rsidP="00AC2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proofErr w:type="spellStart"/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3"/>
        <w:gridCol w:w="1874"/>
        <w:gridCol w:w="2114"/>
        <w:gridCol w:w="2964"/>
      </w:tblGrid>
      <w:tr w:rsidR="00AC22EA" w:rsidRPr="00AC22EA" w:rsidTr="002658F3">
        <w:trPr>
          <w:trHeight w:val="1440"/>
        </w:trPr>
        <w:tc>
          <w:tcPr>
            <w:tcW w:w="2700" w:type="dxa"/>
            <w:tcBorders>
              <w:right w:val="nil"/>
            </w:tcBorders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 </w:t>
            </w:r>
          </w:p>
          <w:p w:rsidR="00AC22EA" w:rsidRPr="00AC22EA" w:rsidRDefault="00AC22EA" w:rsidP="00AC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цели гарантирования </w:t>
            </w:r>
            <w:proofErr w:type="spellStart"/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принципиала</w:t>
            </w:r>
            <w:proofErr w:type="spellEnd"/>
          </w:p>
        </w:tc>
        <w:tc>
          <w:tcPr>
            <w:tcW w:w="2160" w:type="dxa"/>
            <w:tcBorders>
              <w:left w:val="nil"/>
            </w:tcBorders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  <w:proofErr w:type="gramStart"/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proofErr w:type="gramEnd"/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C22EA" w:rsidRPr="00AC22EA" w:rsidRDefault="00AC22EA" w:rsidP="00AC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гарантии </w:t>
            </w:r>
          </w:p>
          <w:p w:rsidR="00AC22EA" w:rsidRPr="00AC22EA" w:rsidRDefault="00AC22EA" w:rsidP="00AC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spellStart"/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.) </w:t>
            </w:r>
          </w:p>
          <w:p w:rsidR="00AC22EA" w:rsidRPr="00AC22EA" w:rsidRDefault="00AC22EA" w:rsidP="00AC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или</w:t>
            </w:r>
          </w:p>
          <w:p w:rsidR="00AC22EA" w:rsidRPr="00AC22EA" w:rsidRDefault="00AC22EA" w:rsidP="00AC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отсутствие  права </w:t>
            </w:r>
            <w:proofErr w:type="spellStart"/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регрессивн</w:t>
            </w:r>
            <w:proofErr w:type="gramStart"/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</w:t>
            </w:r>
            <w:proofErr w:type="gramEnd"/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ребования</w:t>
            </w:r>
            <w:proofErr w:type="spellEnd"/>
          </w:p>
          <w:p w:rsidR="00AC22EA" w:rsidRPr="00AC22EA" w:rsidRDefault="00AC22EA" w:rsidP="00AC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гаранта к </w:t>
            </w:r>
            <w:proofErr w:type="spellStart"/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принципиалу</w:t>
            </w:r>
            <w:proofErr w:type="spellEnd"/>
          </w:p>
        </w:tc>
      </w:tr>
    </w:tbl>
    <w:p w:rsidR="00AC22EA" w:rsidRPr="00AC22EA" w:rsidRDefault="00AC22EA" w:rsidP="00AC2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2EA" w:rsidRPr="00AC22EA" w:rsidRDefault="00AC22EA" w:rsidP="00AC2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2EA" w:rsidRPr="00AC22EA" w:rsidRDefault="00AC22EA" w:rsidP="00AC22EA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0                                                          0                             0</w:t>
      </w:r>
    </w:p>
    <w:p w:rsidR="00AC22EA" w:rsidRPr="00AC22EA" w:rsidRDefault="00AC22EA" w:rsidP="00AC22EA">
      <w:pPr>
        <w:rPr>
          <w:rFonts w:cs="Times New Roman"/>
        </w:rPr>
      </w:pPr>
    </w:p>
    <w:p w:rsidR="00AC22EA" w:rsidRPr="002658F3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AC22EA" w:rsidRPr="002658F3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AC22EA" w:rsidRPr="002658F3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AC22EA" w:rsidRPr="002658F3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AC22EA" w:rsidRPr="002658F3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AC22EA" w:rsidRPr="002658F3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AC22EA" w:rsidRPr="002658F3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AC22EA" w:rsidRPr="002658F3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AC22EA" w:rsidRPr="002658F3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AC22EA" w:rsidRPr="002658F3" w:rsidRDefault="00AC22EA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AC22EA" w:rsidRPr="00AC22EA" w:rsidRDefault="00AC22EA" w:rsidP="00AC22EA">
      <w:pPr>
        <w:tabs>
          <w:tab w:val="left" w:pos="10260"/>
        </w:tabs>
        <w:spacing w:after="0" w:line="240" w:lineRule="auto"/>
        <w:ind w:left="5760" w:firstLine="180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AC22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</w:t>
      </w:r>
      <w:r w:rsidRPr="00AC22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  <w:r w:rsidRPr="00AC2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11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 решению Совета сельского        поселения </w:t>
      </w:r>
      <w:proofErr w:type="spellStart"/>
      <w:r w:rsidRPr="00AC22E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</w:p>
    <w:p w:rsidR="00AC22EA" w:rsidRPr="00AC22EA" w:rsidRDefault="00AC22EA" w:rsidP="00AC22EA">
      <w:pPr>
        <w:tabs>
          <w:tab w:val="left" w:pos="10260"/>
        </w:tabs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 муниципального района  </w:t>
      </w:r>
      <w:proofErr w:type="spellStart"/>
      <w:r w:rsidRPr="00AC22E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AC2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                                                                    Республики </w:t>
      </w:r>
      <w:proofErr w:type="spellStart"/>
      <w:r w:rsidRPr="00AC22E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Башкорстан</w:t>
      </w:r>
      <w:proofErr w:type="spellEnd"/>
      <w:r w:rsidRPr="00AC2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20  декабря 2017 года № 40-139з                                                                           «О бюджете сельского поселения </w:t>
      </w:r>
      <w:proofErr w:type="spellStart"/>
      <w:r w:rsidRPr="00AC22E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Pr="00AC2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сельсовет  муниципального</w:t>
      </w:r>
    </w:p>
    <w:p w:rsidR="00AC22EA" w:rsidRPr="00AC22EA" w:rsidRDefault="00AC22EA" w:rsidP="00AC22EA">
      <w:pPr>
        <w:tabs>
          <w:tab w:val="left" w:pos="10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района  </w:t>
      </w:r>
      <w:proofErr w:type="spellStart"/>
      <w:r w:rsidRPr="00AC22E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AC2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AC22EA" w:rsidRPr="00AC22EA" w:rsidRDefault="00AC22EA" w:rsidP="00AC22EA">
      <w:pPr>
        <w:tabs>
          <w:tab w:val="left" w:pos="10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Республики Башкортостан  </w:t>
      </w:r>
    </w:p>
    <w:p w:rsidR="00AC22EA" w:rsidRPr="00AC22EA" w:rsidRDefault="00AC22EA" w:rsidP="00AC2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на 2018 год и </w:t>
      </w:r>
      <w:proofErr w:type="gramStart"/>
      <w:r w:rsidRPr="00AC22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C2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плановый </w:t>
      </w:r>
    </w:p>
    <w:p w:rsidR="00AC22EA" w:rsidRPr="00AC22EA" w:rsidRDefault="00AC22EA" w:rsidP="00AC2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Pr="0026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AC2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2019-2020 годов»                                         </w:t>
      </w:r>
    </w:p>
    <w:p w:rsidR="00AC22EA" w:rsidRPr="00AC22EA" w:rsidRDefault="00AC22EA" w:rsidP="00AC2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2EA" w:rsidRPr="00AC22EA" w:rsidRDefault="00AC22EA" w:rsidP="00AC2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</w:p>
    <w:p w:rsidR="00AC22EA" w:rsidRPr="00AC22EA" w:rsidRDefault="00AC22EA" w:rsidP="00AC2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2EA" w:rsidRPr="00AC22EA" w:rsidRDefault="00AC22EA" w:rsidP="00AC2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2EA" w:rsidRPr="00AC22EA" w:rsidRDefault="00AC22EA" w:rsidP="00AC2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2EA" w:rsidRPr="00AC22EA" w:rsidRDefault="00AC22EA" w:rsidP="00AC2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2EA" w:rsidRPr="00AC22EA" w:rsidRDefault="00AC22EA" w:rsidP="00AC2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2EA" w:rsidRPr="00AC22EA" w:rsidRDefault="00AC22EA" w:rsidP="00AC2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П Р О Г Р А М </w:t>
      </w:r>
      <w:proofErr w:type="spellStart"/>
      <w:proofErr w:type="gramStart"/>
      <w:r w:rsidRPr="00AC22E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proofErr w:type="gramEnd"/>
      <w:r w:rsidRPr="00AC2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AC22EA" w:rsidRPr="00AC22EA" w:rsidRDefault="00AC22EA" w:rsidP="00AC2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муниципальных гарантий </w:t>
      </w:r>
    </w:p>
    <w:p w:rsidR="00AC22EA" w:rsidRPr="00AC22EA" w:rsidRDefault="00AC22EA" w:rsidP="00AC2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СП  </w:t>
      </w:r>
      <w:proofErr w:type="spellStart"/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Имендяшевский</w:t>
      </w:r>
      <w:proofErr w:type="spellEnd"/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AC22EA" w:rsidRPr="00AC22EA" w:rsidRDefault="00AC22EA" w:rsidP="00AC2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на плановый период 2019-2020 годов</w:t>
      </w:r>
    </w:p>
    <w:p w:rsidR="00AC22EA" w:rsidRPr="00AC22EA" w:rsidRDefault="00AC22EA" w:rsidP="00AC2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2EA" w:rsidRPr="00AC22EA" w:rsidRDefault="00AC22EA" w:rsidP="00AC2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proofErr w:type="spellStart"/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AC22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3"/>
        <w:gridCol w:w="1874"/>
        <w:gridCol w:w="2114"/>
        <w:gridCol w:w="2964"/>
      </w:tblGrid>
      <w:tr w:rsidR="00AC22EA" w:rsidRPr="00AC22EA" w:rsidTr="002658F3">
        <w:trPr>
          <w:trHeight w:val="1440"/>
        </w:trPr>
        <w:tc>
          <w:tcPr>
            <w:tcW w:w="2700" w:type="dxa"/>
            <w:tcBorders>
              <w:right w:val="nil"/>
            </w:tcBorders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 </w:t>
            </w:r>
          </w:p>
          <w:p w:rsidR="00AC22EA" w:rsidRPr="00AC22EA" w:rsidRDefault="00AC22EA" w:rsidP="00AC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цели гарантирования </w:t>
            </w:r>
            <w:proofErr w:type="spellStart"/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принципиала</w:t>
            </w:r>
            <w:proofErr w:type="spellEnd"/>
          </w:p>
        </w:tc>
        <w:tc>
          <w:tcPr>
            <w:tcW w:w="2160" w:type="dxa"/>
            <w:tcBorders>
              <w:left w:val="nil"/>
            </w:tcBorders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  <w:proofErr w:type="gramStart"/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proofErr w:type="gramEnd"/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C22EA" w:rsidRPr="00AC22EA" w:rsidRDefault="00AC22EA" w:rsidP="00AC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гарантии </w:t>
            </w:r>
          </w:p>
          <w:p w:rsidR="00AC22EA" w:rsidRPr="00AC22EA" w:rsidRDefault="00AC22EA" w:rsidP="00AC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spellStart"/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.) </w:t>
            </w:r>
          </w:p>
          <w:p w:rsidR="00AC22EA" w:rsidRPr="00AC22EA" w:rsidRDefault="00AC22EA" w:rsidP="00AC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</w:tcPr>
          <w:p w:rsidR="00AC22EA" w:rsidRPr="00AC22EA" w:rsidRDefault="00AC22EA" w:rsidP="00AC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или</w:t>
            </w:r>
          </w:p>
          <w:p w:rsidR="00AC22EA" w:rsidRPr="00AC22EA" w:rsidRDefault="00AC22EA" w:rsidP="00AC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отсутствие  права </w:t>
            </w:r>
            <w:proofErr w:type="spellStart"/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регрессивн</w:t>
            </w:r>
            <w:proofErr w:type="gramStart"/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</w:t>
            </w:r>
            <w:proofErr w:type="gramEnd"/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ребования</w:t>
            </w:r>
            <w:proofErr w:type="spellEnd"/>
          </w:p>
          <w:p w:rsidR="00AC22EA" w:rsidRPr="00AC22EA" w:rsidRDefault="00AC22EA" w:rsidP="00AC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гаранта к </w:t>
            </w:r>
            <w:proofErr w:type="spellStart"/>
            <w:r w:rsidRPr="00AC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принципиалу</w:t>
            </w:r>
            <w:proofErr w:type="spellEnd"/>
          </w:p>
        </w:tc>
      </w:tr>
    </w:tbl>
    <w:p w:rsidR="00AC22EA" w:rsidRPr="00AC22EA" w:rsidRDefault="00AC22EA" w:rsidP="00AC2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2EA" w:rsidRPr="00AC22EA" w:rsidRDefault="00AC22EA" w:rsidP="00AC2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8F3" w:rsidRDefault="00AC22EA" w:rsidP="002658F3">
      <w:pPr>
        <w:pStyle w:val="ConsPlusNormal"/>
        <w:widowControl/>
        <w:numPr>
          <w:ilvl w:val="0"/>
          <w:numId w:val="2"/>
        </w:num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AC22EA">
        <w:rPr>
          <w:rFonts w:ascii="Times New Roman" w:hAnsi="Times New Roman" w:cs="Times New Roman"/>
          <w:sz w:val="28"/>
          <w:szCs w:val="28"/>
        </w:rPr>
        <w:t xml:space="preserve">0           </w:t>
      </w:r>
    </w:p>
    <w:p w:rsidR="002658F3" w:rsidRDefault="002658F3" w:rsidP="002658F3">
      <w:pPr>
        <w:pStyle w:val="ConsPlusNormal"/>
        <w:widowControl/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2658F3" w:rsidRDefault="002658F3" w:rsidP="002658F3">
      <w:pPr>
        <w:pStyle w:val="ConsPlusNormal"/>
        <w:widowControl/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2658F3" w:rsidRDefault="002658F3" w:rsidP="002658F3">
      <w:pPr>
        <w:pStyle w:val="ConsPlusNormal"/>
        <w:widowControl/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2658F3" w:rsidRDefault="002658F3" w:rsidP="002658F3">
      <w:pPr>
        <w:pStyle w:val="ConsPlusNormal"/>
        <w:widowControl/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2658F3" w:rsidRDefault="002658F3" w:rsidP="002658F3">
      <w:pPr>
        <w:pStyle w:val="ConsPlusNormal"/>
        <w:widowControl/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2658F3" w:rsidRDefault="002658F3" w:rsidP="002658F3">
      <w:pPr>
        <w:pStyle w:val="ConsPlusNormal"/>
        <w:widowControl/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2658F3" w:rsidRDefault="002658F3" w:rsidP="002658F3">
      <w:pPr>
        <w:pStyle w:val="ConsPlusNormal"/>
        <w:widowControl/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2658F3" w:rsidRDefault="002658F3" w:rsidP="002658F3">
      <w:pPr>
        <w:pStyle w:val="ConsPlusNormal"/>
        <w:widowControl/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2658F3" w:rsidRDefault="002658F3" w:rsidP="002658F3">
      <w:pPr>
        <w:pStyle w:val="ConsPlusNormal"/>
        <w:widowControl/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2658F3" w:rsidRDefault="002658F3" w:rsidP="002658F3">
      <w:pPr>
        <w:pStyle w:val="ConsPlusNormal"/>
        <w:widowControl/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2658F3" w:rsidRDefault="002658F3" w:rsidP="002658F3">
      <w:pPr>
        <w:pStyle w:val="ConsPlusNormal"/>
        <w:widowControl/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2658F3" w:rsidRDefault="002658F3" w:rsidP="002658F3">
      <w:pPr>
        <w:pStyle w:val="ConsPlusNormal"/>
        <w:widowControl/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2658F3" w:rsidRPr="002658F3" w:rsidRDefault="00AC22EA" w:rsidP="002658F3">
      <w:pPr>
        <w:pStyle w:val="ConsPlusNormal"/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C22EA">
        <w:rPr>
          <w:rFonts w:ascii="Times New Roman" w:hAnsi="Times New Roman" w:cs="Times New Roman"/>
          <w:sz w:val="28"/>
          <w:szCs w:val="28"/>
        </w:rPr>
        <w:t xml:space="preserve"> </w:t>
      </w:r>
      <w:r w:rsidR="002658F3" w:rsidRPr="002658F3">
        <w:rPr>
          <w:rFonts w:ascii="Times New Roman" w:hAnsi="Times New Roman" w:cs="Times New Roman"/>
          <w:sz w:val="28"/>
          <w:szCs w:val="28"/>
        </w:rPr>
        <w:t>Приложение</w:t>
      </w:r>
    </w:p>
    <w:p w:rsidR="002658F3" w:rsidRPr="002658F3" w:rsidRDefault="002658F3" w:rsidP="002658F3">
      <w:pPr>
        <w:pStyle w:val="ConsPlusNormal"/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658F3">
        <w:rPr>
          <w:rFonts w:ascii="Times New Roman" w:hAnsi="Times New Roman" w:cs="Times New Roman"/>
          <w:sz w:val="28"/>
          <w:szCs w:val="28"/>
        </w:rPr>
        <w:t xml:space="preserve">к решению Совета  Сельского  поселения  </w:t>
      </w:r>
    </w:p>
    <w:p w:rsidR="002658F3" w:rsidRPr="002658F3" w:rsidRDefault="002658F3" w:rsidP="002658F3">
      <w:pPr>
        <w:pStyle w:val="ConsPlusNormal"/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658F3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Pr="002658F3">
        <w:rPr>
          <w:rFonts w:ascii="Times New Roman" w:hAnsi="Times New Roman" w:cs="Times New Roman"/>
          <w:sz w:val="28"/>
          <w:szCs w:val="28"/>
        </w:rPr>
        <w:t xml:space="preserve">  сельсовет</w:t>
      </w:r>
    </w:p>
    <w:p w:rsidR="002658F3" w:rsidRPr="002658F3" w:rsidRDefault="002658F3" w:rsidP="002658F3">
      <w:pPr>
        <w:pStyle w:val="ConsPlusNormal"/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658F3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2658F3" w:rsidRPr="002658F3" w:rsidRDefault="002658F3" w:rsidP="002658F3">
      <w:pPr>
        <w:pStyle w:val="ConsPlusNormal"/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65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8F3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2658F3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2658F3" w:rsidRPr="002658F3" w:rsidRDefault="002658F3" w:rsidP="002658F3">
      <w:pPr>
        <w:pStyle w:val="ConsPlusNormal"/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658F3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2658F3" w:rsidRPr="002658F3" w:rsidRDefault="00883284" w:rsidP="002658F3">
      <w:pPr>
        <w:pStyle w:val="ConsPlusNormal"/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 20.12.2017 года №  40-139</w:t>
      </w:r>
      <w:r w:rsidR="002658F3" w:rsidRPr="002658F3">
        <w:rPr>
          <w:rFonts w:ascii="Times New Roman" w:hAnsi="Times New Roman" w:cs="Times New Roman"/>
          <w:sz w:val="28"/>
          <w:szCs w:val="28"/>
        </w:rPr>
        <w:t>з.</w:t>
      </w:r>
    </w:p>
    <w:p w:rsidR="002658F3" w:rsidRPr="002658F3" w:rsidRDefault="002658F3" w:rsidP="002658F3">
      <w:pPr>
        <w:pStyle w:val="ConsPlusNormal"/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58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8F3" w:rsidRPr="002658F3" w:rsidRDefault="002658F3" w:rsidP="002658F3">
      <w:pPr>
        <w:pStyle w:val="ConsPlusNormal"/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658F3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2658F3">
        <w:rPr>
          <w:rFonts w:ascii="Times New Roman" w:hAnsi="Times New Roman" w:cs="Times New Roman"/>
          <w:b/>
          <w:sz w:val="28"/>
          <w:szCs w:val="28"/>
        </w:rPr>
        <w:t xml:space="preserve"> В Е Д Е Н И Я</w:t>
      </w:r>
    </w:p>
    <w:p w:rsidR="002658F3" w:rsidRPr="002658F3" w:rsidRDefault="002658F3" w:rsidP="002658F3">
      <w:pPr>
        <w:pStyle w:val="ConsPlusNormal"/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8F3" w:rsidRPr="002658F3" w:rsidRDefault="002658F3" w:rsidP="002658F3">
      <w:pPr>
        <w:pStyle w:val="ConsPlusNormal"/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8F3">
        <w:rPr>
          <w:rFonts w:ascii="Times New Roman" w:hAnsi="Times New Roman" w:cs="Times New Roman"/>
          <w:b/>
          <w:sz w:val="28"/>
          <w:szCs w:val="28"/>
        </w:rPr>
        <w:t xml:space="preserve">Об  обнародовании  решения  Совета Сельского поселения    </w:t>
      </w:r>
      <w:proofErr w:type="spellStart"/>
      <w:r w:rsidRPr="002658F3">
        <w:rPr>
          <w:rFonts w:ascii="Times New Roman" w:hAnsi="Times New Roman" w:cs="Times New Roman"/>
          <w:b/>
          <w:sz w:val="28"/>
          <w:szCs w:val="28"/>
        </w:rPr>
        <w:t>Имендяшевский</w:t>
      </w:r>
      <w:proofErr w:type="spellEnd"/>
      <w:r w:rsidRPr="002658F3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 w:rsidRPr="002658F3">
        <w:rPr>
          <w:rFonts w:ascii="Times New Roman" w:hAnsi="Times New Roman" w:cs="Times New Roman"/>
          <w:b/>
          <w:sz w:val="28"/>
          <w:szCs w:val="28"/>
        </w:rPr>
        <w:t>Гафурийский</w:t>
      </w:r>
      <w:proofErr w:type="spellEnd"/>
      <w:r w:rsidRPr="002658F3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</w:t>
      </w:r>
      <w:r>
        <w:rPr>
          <w:rFonts w:ascii="Times New Roman" w:hAnsi="Times New Roman" w:cs="Times New Roman"/>
          <w:b/>
          <w:sz w:val="28"/>
          <w:szCs w:val="28"/>
        </w:rPr>
        <w:t xml:space="preserve">тан  от 20.12.2017 года № </w:t>
      </w:r>
      <w:r w:rsidRPr="002658F3">
        <w:rPr>
          <w:rFonts w:ascii="Times New Roman" w:hAnsi="Times New Roman" w:cs="Times New Roman"/>
          <w:b/>
          <w:sz w:val="28"/>
          <w:szCs w:val="28"/>
        </w:rPr>
        <w:t xml:space="preserve">40-139з «О бюджете сельского поселения </w:t>
      </w:r>
      <w:proofErr w:type="spellStart"/>
      <w:r w:rsidRPr="002658F3">
        <w:rPr>
          <w:rFonts w:ascii="Times New Roman" w:hAnsi="Times New Roman" w:cs="Times New Roman"/>
          <w:b/>
          <w:sz w:val="28"/>
          <w:szCs w:val="28"/>
        </w:rPr>
        <w:t>Имендяшевский</w:t>
      </w:r>
      <w:proofErr w:type="spellEnd"/>
      <w:r w:rsidRPr="002658F3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 w:rsidRPr="002658F3">
        <w:rPr>
          <w:rFonts w:ascii="Times New Roman" w:hAnsi="Times New Roman" w:cs="Times New Roman"/>
          <w:b/>
          <w:sz w:val="28"/>
          <w:szCs w:val="28"/>
        </w:rPr>
        <w:t>Гафурийский</w:t>
      </w:r>
      <w:proofErr w:type="spellEnd"/>
      <w:r w:rsidRPr="002658F3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 на 2018 год </w:t>
      </w:r>
    </w:p>
    <w:p w:rsidR="002658F3" w:rsidRPr="002658F3" w:rsidRDefault="002658F3" w:rsidP="002658F3">
      <w:pPr>
        <w:pStyle w:val="ConsPlusNormal"/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8F3">
        <w:rPr>
          <w:rFonts w:ascii="Times New Roman" w:hAnsi="Times New Roman" w:cs="Times New Roman"/>
          <w:b/>
          <w:sz w:val="28"/>
          <w:szCs w:val="28"/>
        </w:rPr>
        <w:t>и на плановый период 2019 и 2020 годов»</w:t>
      </w:r>
    </w:p>
    <w:p w:rsidR="002658F3" w:rsidRPr="002658F3" w:rsidRDefault="002658F3" w:rsidP="002658F3">
      <w:pPr>
        <w:pStyle w:val="ConsPlusNormal"/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2658F3" w:rsidRPr="002658F3" w:rsidRDefault="002658F3" w:rsidP="00883284">
      <w:pPr>
        <w:pStyle w:val="ConsPlusNormal"/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58F3">
        <w:rPr>
          <w:rFonts w:ascii="Times New Roman" w:hAnsi="Times New Roman" w:cs="Times New Roman"/>
          <w:sz w:val="28"/>
          <w:szCs w:val="28"/>
        </w:rPr>
        <w:t xml:space="preserve">Решение Совета  Сельского поселения </w:t>
      </w:r>
      <w:proofErr w:type="spellStart"/>
      <w:r w:rsidRPr="002658F3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Pr="002658F3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2658F3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2658F3">
        <w:rPr>
          <w:rFonts w:ascii="Times New Roman" w:hAnsi="Times New Roman" w:cs="Times New Roman"/>
          <w:sz w:val="28"/>
          <w:szCs w:val="28"/>
        </w:rPr>
        <w:t xml:space="preserve"> район  Республики Башкортостан от </w:t>
      </w:r>
      <w:r w:rsidR="00883284" w:rsidRPr="00883284">
        <w:rPr>
          <w:rFonts w:ascii="Times New Roman" w:hAnsi="Times New Roman" w:cs="Times New Roman"/>
          <w:sz w:val="28"/>
          <w:szCs w:val="28"/>
        </w:rPr>
        <w:t xml:space="preserve">20.12.2017 года № 40-139з «О бюджете сельского поселения </w:t>
      </w:r>
      <w:proofErr w:type="spellStart"/>
      <w:r w:rsidR="00883284" w:rsidRPr="00883284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883284" w:rsidRPr="0088328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883284" w:rsidRPr="00883284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883284" w:rsidRPr="00883284">
        <w:rPr>
          <w:rFonts w:ascii="Times New Roman" w:hAnsi="Times New Roman" w:cs="Times New Roman"/>
          <w:sz w:val="28"/>
          <w:szCs w:val="28"/>
        </w:rPr>
        <w:t xml:space="preserve"> район Респу</w:t>
      </w:r>
      <w:r w:rsidR="00883284">
        <w:rPr>
          <w:rFonts w:ascii="Times New Roman" w:hAnsi="Times New Roman" w:cs="Times New Roman"/>
          <w:sz w:val="28"/>
          <w:szCs w:val="28"/>
        </w:rPr>
        <w:t xml:space="preserve">блики Башкортостан на 2018 год </w:t>
      </w:r>
      <w:r w:rsidR="00883284" w:rsidRPr="00883284">
        <w:rPr>
          <w:rFonts w:ascii="Times New Roman" w:hAnsi="Times New Roman" w:cs="Times New Roman"/>
          <w:sz w:val="28"/>
          <w:szCs w:val="28"/>
        </w:rPr>
        <w:t>и на плановый период 2019 и 2020 годов»</w:t>
      </w:r>
      <w:r w:rsidR="00883284">
        <w:rPr>
          <w:rFonts w:ascii="Times New Roman" w:hAnsi="Times New Roman" w:cs="Times New Roman"/>
          <w:sz w:val="28"/>
          <w:szCs w:val="28"/>
        </w:rPr>
        <w:t xml:space="preserve"> обнародовано 20.12</w:t>
      </w:r>
      <w:r w:rsidRPr="002658F3">
        <w:rPr>
          <w:rFonts w:ascii="Times New Roman" w:hAnsi="Times New Roman" w:cs="Times New Roman"/>
          <w:sz w:val="28"/>
          <w:szCs w:val="28"/>
        </w:rPr>
        <w:t xml:space="preserve">.2017 года путем размещения на информационных  стендах в зданиях  администрации Сельского поселения </w:t>
      </w:r>
      <w:proofErr w:type="spellStart"/>
      <w:r w:rsidRPr="002658F3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Pr="002658F3">
        <w:rPr>
          <w:rFonts w:ascii="Times New Roman" w:hAnsi="Times New Roman" w:cs="Times New Roman"/>
          <w:sz w:val="28"/>
          <w:szCs w:val="28"/>
        </w:rPr>
        <w:t xml:space="preserve">  сельсовет по адресу:</w:t>
      </w:r>
      <w:proofErr w:type="gramEnd"/>
      <w:r w:rsidRPr="002658F3">
        <w:rPr>
          <w:rFonts w:ascii="Times New Roman" w:hAnsi="Times New Roman" w:cs="Times New Roman"/>
          <w:sz w:val="28"/>
          <w:szCs w:val="28"/>
        </w:rPr>
        <w:t xml:space="preserve"> Республика Башкортостан </w:t>
      </w:r>
      <w:proofErr w:type="spellStart"/>
      <w:r w:rsidRPr="002658F3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2658F3">
        <w:rPr>
          <w:rFonts w:ascii="Times New Roman" w:hAnsi="Times New Roman" w:cs="Times New Roman"/>
          <w:sz w:val="28"/>
          <w:szCs w:val="28"/>
        </w:rPr>
        <w:t xml:space="preserve"> район  с. </w:t>
      </w:r>
      <w:proofErr w:type="spellStart"/>
      <w:r w:rsidRPr="002658F3">
        <w:rPr>
          <w:rFonts w:ascii="Times New Roman" w:hAnsi="Times New Roman" w:cs="Times New Roman"/>
          <w:sz w:val="28"/>
          <w:szCs w:val="28"/>
        </w:rPr>
        <w:t>Карагаево</w:t>
      </w:r>
      <w:proofErr w:type="spellEnd"/>
      <w:r w:rsidRPr="002658F3">
        <w:rPr>
          <w:rFonts w:ascii="Times New Roman" w:hAnsi="Times New Roman" w:cs="Times New Roman"/>
          <w:sz w:val="28"/>
          <w:szCs w:val="28"/>
        </w:rPr>
        <w:t>,  ул. Центральная 21.</w:t>
      </w:r>
    </w:p>
    <w:p w:rsidR="002658F3" w:rsidRPr="002658F3" w:rsidRDefault="002658F3" w:rsidP="002658F3">
      <w:pPr>
        <w:pStyle w:val="ConsPlusNormal"/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2658F3" w:rsidRPr="002658F3" w:rsidRDefault="002658F3" w:rsidP="002658F3">
      <w:pPr>
        <w:pStyle w:val="ConsPlusNormal"/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2658F3" w:rsidRPr="002658F3" w:rsidRDefault="002658F3" w:rsidP="002658F3">
      <w:pPr>
        <w:pStyle w:val="ConsPlusNormal"/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2658F3" w:rsidRPr="002658F3" w:rsidRDefault="002658F3" w:rsidP="002658F3">
      <w:pPr>
        <w:pStyle w:val="ConsPlusNormal"/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58F3">
        <w:rPr>
          <w:rFonts w:ascii="Times New Roman" w:hAnsi="Times New Roman" w:cs="Times New Roman"/>
          <w:sz w:val="28"/>
          <w:szCs w:val="28"/>
        </w:rPr>
        <w:t>Глава  Сельского поселения</w:t>
      </w:r>
    </w:p>
    <w:p w:rsidR="002658F3" w:rsidRPr="002658F3" w:rsidRDefault="002658F3" w:rsidP="002658F3">
      <w:pPr>
        <w:pStyle w:val="ConsPlusNormal"/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658F3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Pr="002658F3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2658F3" w:rsidRPr="002658F3" w:rsidRDefault="002658F3" w:rsidP="002658F3">
      <w:pPr>
        <w:pStyle w:val="ConsPlusNormal"/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58F3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2658F3" w:rsidRPr="002658F3" w:rsidRDefault="002658F3" w:rsidP="002658F3">
      <w:pPr>
        <w:pStyle w:val="ConsPlusNormal"/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658F3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2658F3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2658F3" w:rsidRPr="002658F3" w:rsidRDefault="002658F3" w:rsidP="002658F3">
      <w:pPr>
        <w:pStyle w:val="ConsPlusNormal"/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58F3">
        <w:rPr>
          <w:rFonts w:ascii="Times New Roman" w:hAnsi="Times New Roman" w:cs="Times New Roman"/>
          <w:sz w:val="28"/>
          <w:szCs w:val="28"/>
        </w:rPr>
        <w:t xml:space="preserve">Республики Башкортостан                                                А.А </w:t>
      </w:r>
      <w:proofErr w:type="spellStart"/>
      <w:r w:rsidRPr="002658F3">
        <w:rPr>
          <w:rFonts w:ascii="Times New Roman" w:hAnsi="Times New Roman" w:cs="Times New Roman"/>
          <w:sz w:val="28"/>
          <w:szCs w:val="28"/>
        </w:rPr>
        <w:t>Нугайгулов</w:t>
      </w:r>
      <w:proofErr w:type="spellEnd"/>
    </w:p>
    <w:p w:rsidR="002658F3" w:rsidRPr="002658F3" w:rsidRDefault="002658F3" w:rsidP="002658F3">
      <w:pPr>
        <w:pStyle w:val="ConsPlusNormal"/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AC22EA" w:rsidRPr="002658F3" w:rsidRDefault="002658F3" w:rsidP="002658F3">
      <w:pPr>
        <w:pStyle w:val="ConsPlusNormal"/>
        <w:widowControl/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58F3">
        <w:rPr>
          <w:rFonts w:ascii="Times New Roman" w:hAnsi="Times New Roman" w:cs="Times New Roman"/>
          <w:sz w:val="28"/>
          <w:szCs w:val="28"/>
        </w:rPr>
        <w:tab/>
      </w:r>
      <w:r w:rsidRPr="002658F3">
        <w:rPr>
          <w:rFonts w:ascii="Times New Roman" w:hAnsi="Times New Roman" w:cs="Times New Roman"/>
          <w:sz w:val="28"/>
          <w:szCs w:val="28"/>
        </w:rPr>
        <w:tab/>
      </w:r>
      <w:r w:rsidRPr="002658F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AC22EA" w:rsidRPr="00AC22EA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sectPr w:rsidR="00AC22EA" w:rsidRPr="002658F3" w:rsidSect="00745614">
      <w:headerReference w:type="default" r:id="rId21"/>
      <w:headerReference w:type="first" r:id="rId2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861" w:rsidRDefault="00713861" w:rsidP="00A73E2F">
      <w:pPr>
        <w:spacing w:after="0" w:line="240" w:lineRule="auto"/>
      </w:pPr>
      <w:r>
        <w:separator/>
      </w:r>
    </w:p>
  </w:endnote>
  <w:endnote w:type="continuationSeparator" w:id="0">
    <w:p w:rsidR="00713861" w:rsidRDefault="00713861" w:rsidP="00A7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861" w:rsidRDefault="00713861" w:rsidP="00A73E2F">
      <w:pPr>
        <w:spacing w:after="0" w:line="240" w:lineRule="auto"/>
      </w:pPr>
      <w:r>
        <w:separator/>
      </w:r>
    </w:p>
  </w:footnote>
  <w:footnote w:type="continuationSeparator" w:id="0">
    <w:p w:rsidR="00713861" w:rsidRDefault="00713861" w:rsidP="00A7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8F3" w:rsidRPr="00156A4F" w:rsidRDefault="002658F3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156A4F">
      <w:rPr>
        <w:rFonts w:ascii="Times New Roman" w:hAnsi="Times New Roman" w:cs="Times New Roman"/>
        <w:sz w:val="28"/>
        <w:szCs w:val="28"/>
      </w:rPr>
      <w:fldChar w:fldCharType="begin"/>
    </w:r>
    <w:r w:rsidRPr="00156A4F">
      <w:rPr>
        <w:rFonts w:ascii="Times New Roman" w:hAnsi="Times New Roman" w:cs="Times New Roman"/>
        <w:sz w:val="28"/>
        <w:szCs w:val="28"/>
      </w:rPr>
      <w:instrText>PAGE   \* MERGEFORMAT</w:instrText>
    </w:r>
    <w:r w:rsidRPr="00156A4F">
      <w:rPr>
        <w:rFonts w:ascii="Times New Roman" w:hAnsi="Times New Roman" w:cs="Times New Roman"/>
        <w:sz w:val="28"/>
        <w:szCs w:val="28"/>
      </w:rPr>
      <w:fldChar w:fldCharType="separate"/>
    </w:r>
    <w:r w:rsidR="00883284">
      <w:rPr>
        <w:rFonts w:ascii="Times New Roman" w:hAnsi="Times New Roman" w:cs="Times New Roman"/>
        <w:noProof/>
        <w:sz w:val="28"/>
        <w:szCs w:val="28"/>
      </w:rPr>
      <w:t>52</w:t>
    </w:r>
    <w:r w:rsidRPr="00156A4F">
      <w:rPr>
        <w:rFonts w:ascii="Times New Roman" w:hAnsi="Times New Roman" w:cs="Times New Roman"/>
        <w:sz w:val="28"/>
        <w:szCs w:val="28"/>
      </w:rPr>
      <w:fldChar w:fldCharType="end"/>
    </w:r>
  </w:p>
  <w:p w:rsidR="002658F3" w:rsidRPr="00156A4F" w:rsidRDefault="002658F3" w:rsidP="00156A4F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8F3" w:rsidRPr="007226DB" w:rsidRDefault="002658F3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2658F3" w:rsidRPr="007226DB" w:rsidRDefault="002658F3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52362"/>
    <w:multiLevelType w:val="hybridMultilevel"/>
    <w:tmpl w:val="0AA82DE8"/>
    <w:lvl w:ilvl="0" w:tplc="B638FE44">
      <w:numFmt w:val="decimal"/>
      <w:lvlText w:val="%1"/>
      <w:lvlJc w:val="left"/>
      <w:pPr>
        <w:ind w:left="5325" w:hanging="4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407470DB"/>
    <w:multiLevelType w:val="hybridMultilevel"/>
    <w:tmpl w:val="336644C4"/>
    <w:lvl w:ilvl="0" w:tplc="354292F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3E2F"/>
    <w:rsid w:val="0000250C"/>
    <w:rsid w:val="0000292F"/>
    <w:rsid w:val="00004862"/>
    <w:rsid w:val="000055ED"/>
    <w:rsid w:val="00007E57"/>
    <w:rsid w:val="000166F1"/>
    <w:rsid w:val="00022774"/>
    <w:rsid w:val="00024A30"/>
    <w:rsid w:val="000326E5"/>
    <w:rsid w:val="0004254C"/>
    <w:rsid w:val="000474AE"/>
    <w:rsid w:val="0005273E"/>
    <w:rsid w:val="00057B3A"/>
    <w:rsid w:val="00060001"/>
    <w:rsid w:val="00065912"/>
    <w:rsid w:val="00066A03"/>
    <w:rsid w:val="0007193F"/>
    <w:rsid w:val="00072FE3"/>
    <w:rsid w:val="00073883"/>
    <w:rsid w:val="000740B7"/>
    <w:rsid w:val="0007573B"/>
    <w:rsid w:val="00075D2B"/>
    <w:rsid w:val="00082549"/>
    <w:rsid w:val="00083659"/>
    <w:rsid w:val="0008660C"/>
    <w:rsid w:val="00090204"/>
    <w:rsid w:val="00091419"/>
    <w:rsid w:val="00092AC6"/>
    <w:rsid w:val="00095FBD"/>
    <w:rsid w:val="000A0E2F"/>
    <w:rsid w:val="000A3906"/>
    <w:rsid w:val="000A5BE1"/>
    <w:rsid w:val="000A7638"/>
    <w:rsid w:val="000C074B"/>
    <w:rsid w:val="000C157A"/>
    <w:rsid w:val="000C1BB0"/>
    <w:rsid w:val="000C4DBB"/>
    <w:rsid w:val="000C5969"/>
    <w:rsid w:val="000D5363"/>
    <w:rsid w:val="000E1531"/>
    <w:rsid w:val="000E157F"/>
    <w:rsid w:val="000E254A"/>
    <w:rsid w:val="000E67A0"/>
    <w:rsid w:val="000E745E"/>
    <w:rsid w:val="000E7E2B"/>
    <w:rsid w:val="000F00E2"/>
    <w:rsid w:val="000F09EF"/>
    <w:rsid w:val="000F119F"/>
    <w:rsid w:val="000F13BF"/>
    <w:rsid w:val="000F5C2A"/>
    <w:rsid w:val="000F6914"/>
    <w:rsid w:val="000F6A40"/>
    <w:rsid w:val="000F7AF2"/>
    <w:rsid w:val="00102D3A"/>
    <w:rsid w:val="001035B5"/>
    <w:rsid w:val="00106C75"/>
    <w:rsid w:val="00111478"/>
    <w:rsid w:val="001131BD"/>
    <w:rsid w:val="001139A6"/>
    <w:rsid w:val="00116FA1"/>
    <w:rsid w:val="00121CA1"/>
    <w:rsid w:val="00126E6E"/>
    <w:rsid w:val="00131EA8"/>
    <w:rsid w:val="00132B50"/>
    <w:rsid w:val="00132EC2"/>
    <w:rsid w:val="001346FF"/>
    <w:rsid w:val="001355B9"/>
    <w:rsid w:val="00135F91"/>
    <w:rsid w:val="001374AB"/>
    <w:rsid w:val="001413FD"/>
    <w:rsid w:val="00143AF5"/>
    <w:rsid w:val="00143C52"/>
    <w:rsid w:val="00147F8A"/>
    <w:rsid w:val="001501B3"/>
    <w:rsid w:val="00150C3D"/>
    <w:rsid w:val="0015370A"/>
    <w:rsid w:val="00155435"/>
    <w:rsid w:val="00156A4F"/>
    <w:rsid w:val="00163FF3"/>
    <w:rsid w:val="00165BE7"/>
    <w:rsid w:val="00167522"/>
    <w:rsid w:val="001962CA"/>
    <w:rsid w:val="001A3E31"/>
    <w:rsid w:val="001A7221"/>
    <w:rsid w:val="001B3F53"/>
    <w:rsid w:val="001B48EF"/>
    <w:rsid w:val="001B528D"/>
    <w:rsid w:val="001B53B6"/>
    <w:rsid w:val="001B6CCA"/>
    <w:rsid w:val="001C1A25"/>
    <w:rsid w:val="001C63E1"/>
    <w:rsid w:val="001C6734"/>
    <w:rsid w:val="001C77FE"/>
    <w:rsid w:val="001D0A21"/>
    <w:rsid w:val="001E0A39"/>
    <w:rsid w:val="001E3E7C"/>
    <w:rsid w:val="001F0EE6"/>
    <w:rsid w:val="001F51D2"/>
    <w:rsid w:val="001F5531"/>
    <w:rsid w:val="0020700F"/>
    <w:rsid w:val="00220233"/>
    <w:rsid w:val="00221EAE"/>
    <w:rsid w:val="002257FD"/>
    <w:rsid w:val="00231DB9"/>
    <w:rsid w:val="00245E66"/>
    <w:rsid w:val="0024677A"/>
    <w:rsid w:val="00257646"/>
    <w:rsid w:val="0026242D"/>
    <w:rsid w:val="002658F3"/>
    <w:rsid w:val="00265C27"/>
    <w:rsid w:val="00267874"/>
    <w:rsid w:val="00267B37"/>
    <w:rsid w:val="00270839"/>
    <w:rsid w:val="00271E6C"/>
    <w:rsid w:val="00273BC1"/>
    <w:rsid w:val="002769A4"/>
    <w:rsid w:val="002772F9"/>
    <w:rsid w:val="00281183"/>
    <w:rsid w:val="00281CDA"/>
    <w:rsid w:val="00282C41"/>
    <w:rsid w:val="00283B9B"/>
    <w:rsid w:val="00293D9D"/>
    <w:rsid w:val="00294712"/>
    <w:rsid w:val="00296032"/>
    <w:rsid w:val="00296EDD"/>
    <w:rsid w:val="002A253F"/>
    <w:rsid w:val="002A26D8"/>
    <w:rsid w:val="002B03FE"/>
    <w:rsid w:val="002B07E3"/>
    <w:rsid w:val="002B4235"/>
    <w:rsid w:val="002B5228"/>
    <w:rsid w:val="002C229E"/>
    <w:rsid w:val="002C2C69"/>
    <w:rsid w:val="002D3C0E"/>
    <w:rsid w:val="002D6C85"/>
    <w:rsid w:val="002E009E"/>
    <w:rsid w:val="002E4556"/>
    <w:rsid w:val="002E54C3"/>
    <w:rsid w:val="002F4C5F"/>
    <w:rsid w:val="003020AF"/>
    <w:rsid w:val="00302489"/>
    <w:rsid w:val="00310527"/>
    <w:rsid w:val="0031291B"/>
    <w:rsid w:val="0031633B"/>
    <w:rsid w:val="00321FAB"/>
    <w:rsid w:val="00322913"/>
    <w:rsid w:val="00325ECC"/>
    <w:rsid w:val="00326EF0"/>
    <w:rsid w:val="00331CB8"/>
    <w:rsid w:val="0033230E"/>
    <w:rsid w:val="003335C8"/>
    <w:rsid w:val="003366F2"/>
    <w:rsid w:val="003417E9"/>
    <w:rsid w:val="00341F85"/>
    <w:rsid w:val="0034503D"/>
    <w:rsid w:val="00351B2C"/>
    <w:rsid w:val="0035294E"/>
    <w:rsid w:val="00352E6B"/>
    <w:rsid w:val="0035507D"/>
    <w:rsid w:val="00364725"/>
    <w:rsid w:val="00365699"/>
    <w:rsid w:val="0036772E"/>
    <w:rsid w:val="00373C12"/>
    <w:rsid w:val="00376BE5"/>
    <w:rsid w:val="00390F03"/>
    <w:rsid w:val="003918B8"/>
    <w:rsid w:val="003921FA"/>
    <w:rsid w:val="00392347"/>
    <w:rsid w:val="003969C3"/>
    <w:rsid w:val="003A56E9"/>
    <w:rsid w:val="003A65F8"/>
    <w:rsid w:val="003B4B42"/>
    <w:rsid w:val="003B4F31"/>
    <w:rsid w:val="003B6051"/>
    <w:rsid w:val="003C1523"/>
    <w:rsid w:val="003C3195"/>
    <w:rsid w:val="003D03B4"/>
    <w:rsid w:val="003D304F"/>
    <w:rsid w:val="003E0958"/>
    <w:rsid w:val="003E13CB"/>
    <w:rsid w:val="003E1FBC"/>
    <w:rsid w:val="003E4D5F"/>
    <w:rsid w:val="003E59D9"/>
    <w:rsid w:val="003F0F1F"/>
    <w:rsid w:val="003F1B99"/>
    <w:rsid w:val="003F3CD8"/>
    <w:rsid w:val="003F3EBE"/>
    <w:rsid w:val="003F4D2C"/>
    <w:rsid w:val="003F533F"/>
    <w:rsid w:val="003F5F58"/>
    <w:rsid w:val="003F6493"/>
    <w:rsid w:val="00400E37"/>
    <w:rsid w:val="004025D6"/>
    <w:rsid w:val="00403302"/>
    <w:rsid w:val="00405DE6"/>
    <w:rsid w:val="00411964"/>
    <w:rsid w:val="00420530"/>
    <w:rsid w:val="00420920"/>
    <w:rsid w:val="00422A6E"/>
    <w:rsid w:val="0043075C"/>
    <w:rsid w:val="00433A91"/>
    <w:rsid w:val="004372F3"/>
    <w:rsid w:val="00437685"/>
    <w:rsid w:val="00440DC0"/>
    <w:rsid w:val="00440E04"/>
    <w:rsid w:val="00441462"/>
    <w:rsid w:val="00443A28"/>
    <w:rsid w:val="00450A6B"/>
    <w:rsid w:val="00452C41"/>
    <w:rsid w:val="0045315F"/>
    <w:rsid w:val="00453CC4"/>
    <w:rsid w:val="00456A91"/>
    <w:rsid w:val="00460610"/>
    <w:rsid w:val="00462DCA"/>
    <w:rsid w:val="004670E0"/>
    <w:rsid w:val="00471A6F"/>
    <w:rsid w:val="0047575E"/>
    <w:rsid w:val="00482346"/>
    <w:rsid w:val="0048774C"/>
    <w:rsid w:val="00490C7F"/>
    <w:rsid w:val="0049722A"/>
    <w:rsid w:val="004A0210"/>
    <w:rsid w:val="004A172C"/>
    <w:rsid w:val="004B5CDF"/>
    <w:rsid w:val="004C2454"/>
    <w:rsid w:val="004C3DD4"/>
    <w:rsid w:val="004C42EF"/>
    <w:rsid w:val="004C7719"/>
    <w:rsid w:val="004C786A"/>
    <w:rsid w:val="004D338F"/>
    <w:rsid w:val="004E1C9D"/>
    <w:rsid w:val="004E78A3"/>
    <w:rsid w:val="004F525D"/>
    <w:rsid w:val="005011E7"/>
    <w:rsid w:val="00501812"/>
    <w:rsid w:val="00501C9F"/>
    <w:rsid w:val="005046B3"/>
    <w:rsid w:val="00525F4D"/>
    <w:rsid w:val="00526440"/>
    <w:rsid w:val="00527640"/>
    <w:rsid w:val="00530462"/>
    <w:rsid w:val="005314B5"/>
    <w:rsid w:val="00537586"/>
    <w:rsid w:val="00540570"/>
    <w:rsid w:val="00540CC4"/>
    <w:rsid w:val="00541814"/>
    <w:rsid w:val="005514FA"/>
    <w:rsid w:val="00553722"/>
    <w:rsid w:val="00562A1D"/>
    <w:rsid w:val="00564B3A"/>
    <w:rsid w:val="00566D7E"/>
    <w:rsid w:val="005703AA"/>
    <w:rsid w:val="005721AF"/>
    <w:rsid w:val="0057273F"/>
    <w:rsid w:val="005731DF"/>
    <w:rsid w:val="0057644D"/>
    <w:rsid w:val="0058277D"/>
    <w:rsid w:val="00582C18"/>
    <w:rsid w:val="00584BC5"/>
    <w:rsid w:val="005925FE"/>
    <w:rsid w:val="00596740"/>
    <w:rsid w:val="00596EB5"/>
    <w:rsid w:val="00597264"/>
    <w:rsid w:val="005A140D"/>
    <w:rsid w:val="005A62A6"/>
    <w:rsid w:val="005A7880"/>
    <w:rsid w:val="005B1F7E"/>
    <w:rsid w:val="005B5C05"/>
    <w:rsid w:val="005C10F5"/>
    <w:rsid w:val="005C155F"/>
    <w:rsid w:val="005C3569"/>
    <w:rsid w:val="005C5531"/>
    <w:rsid w:val="005C7200"/>
    <w:rsid w:val="005D5580"/>
    <w:rsid w:val="005D5A47"/>
    <w:rsid w:val="005D6687"/>
    <w:rsid w:val="005D6F50"/>
    <w:rsid w:val="005D70B9"/>
    <w:rsid w:val="005E03E0"/>
    <w:rsid w:val="005E1C69"/>
    <w:rsid w:val="005E209A"/>
    <w:rsid w:val="005E69CF"/>
    <w:rsid w:val="005F2773"/>
    <w:rsid w:val="005F2DAA"/>
    <w:rsid w:val="005F3B26"/>
    <w:rsid w:val="005F5692"/>
    <w:rsid w:val="00600D17"/>
    <w:rsid w:val="00601241"/>
    <w:rsid w:val="0061597D"/>
    <w:rsid w:val="00624243"/>
    <w:rsid w:val="006249E0"/>
    <w:rsid w:val="006279AA"/>
    <w:rsid w:val="00633753"/>
    <w:rsid w:val="0064421B"/>
    <w:rsid w:val="00645D57"/>
    <w:rsid w:val="00650554"/>
    <w:rsid w:val="00656DC9"/>
    <w:rsid w:val="00657524"/>
    <w:rsid w:val="006625F0"/>
    <w:rsid w:val="00662E7A"/>
    <w:rsid w:val="00667062"/>
    <w:rsid w:val="006673AE"/>
    <w:rsid w:val="00667FCA"/>
    <w:rsid w:val="00671C72"/>
    <w:rsid w:val="006773F3"/>
    <w:rsid w:val="00683A32"/>
    <w:rsid w:val="006901B5"/>
    <w:rsid w:val="006944F0"/>
    <w:rsid w:val="0069459B"/>
    <w:rsid w:val="006945D7"/>
    <w:rsid w:val="006A4805"/>
    <w:rsid w:val="006A58F4"/>
    <w:rsid w:val="006B0977"/>
    <w:rsid w:val="006C1656"/>
    <w:rsid w:val="006C4A6E"/>
    <w:rsid w:val="006C6C3C"/>
    <w:rsid w:val="006E3E17"/>
    <w:rsid w:val="006E4429"/>
    <w:rsid w:val="006E502D"/>
    <w:rsid w:val="006E607A"/>
    <w:rsid w:val="006E7866"/>
    <w:rsid w:val="006F1773"/>
    <w:rsid w:val="006F2881"/>
    <w:rsid w:val="006F3F5C"/>
    <w:rsid w:val="006F462B"/>
    <w:rsid w:val="006F65D9"/>
    <w:rsid w:val="00702FE1"/>
    <w:rsid w:val="007030F8"/>
    <w:rsid w:val="00707AA5"/>
    <w:rsid w:val="0071090B"/>
    <w:rsid w:val="0071198B"/>
    <w:rsid w:val="00712C0E"/>
    <w:rsid w:val="00712F0A"/>
    <w:rsid w:val="00713861"/>
    <w:rsid w:val="00713DA1"/>
    <w:rsid w:val="00714DA0"/>
    <w:rsid w:val="00716506"/>
    <w:rsid w:val="00721688"/>
    <w:rsid w:val="007226DB"/>
    <w:rsid w:val="00724499"/>
    <w:rsid w:val="00724983"/>
    <w:rsid w:val="00725CFD"/>
    <w:rsid w:val="007329D2"/>
    <w:rsid w:val="0073334F"/>
    <w:rsid w:val="007336F8"/>
    <w:rsid w:val="00737B27"/>
    <w:rsid w:val="00737EE4"/>
    <w:rsid w:val="00740A31"/>
    <w:rsid w:val="00745614"/>
    <w:rsid w:val="00751FBF"/>
    <w:rsid w:val="00752E32"/>
    <w:rsid w:val="007539D9"/>
    <w:rsid w:val="00755812"/>
    <w:rsid w:val="00755A10"/>
    <w:rsid w:val="00760DEE"/>
    <w:rsid w:val="00765394"/>
    <w:rsid w:val="00774292"/>
    <w:rsid w:val="00775102"/>
    <w:rsid w:val="007771CD"/>
    <w:rsid w:val="00781ABE"/>
    <w:rsid w:val="00784ED9"/>
    <w:rsid w:val="007861AA"/>
    <w:rsid w:val="00791228"/>
    <w:rsid w:val="0079166A"/>
    <w:rsid w:val="00793D02"/>
    <w:rsid w:val="00794D31"/>
    <w:rsid w:val="007966F1"/>
    <w:rsid w:val="007A617F"/>
    <w:rsid w:val="007B03F2"/>
    <w:rsid w:val="007B055C"/>
    <w:rsid w:val="007B132A"/>
    <w:rsid w:val="007B1609"/>
    <w:rsid w:val="007B341E"/>
    <w:rsid w:val="007C1F23"/>
    <w:rsid w:val="007C36F7"/>
    <w:rsid w:val="007D2418"/>
    <w:rsid w:val="007D6AFE"/>
    <w:rsid w:val="007E488F"/>
    <w:rsid w:val="007E5A8E"/>
    <w:rsid w:val="007F3C39"/>
    <w:rsid w:val="007F79B8"/>
    <w:rsid w:val="00803130"/>
    <w:rsid w:val="008036EC"/>
    <w:rsid w:val="00806C61"/>
    <w:rsid w:val="0080752B"/>
    <w:rsid w:val="0081050B"/>
    <w:rsid w:val="00811C31"/>
    <w:rsid w:val="00812C88"/>
    <w:rsid w:val="00813E14"/>
    <w:rsid w:val="00814ED3"/>
    <w:rsid w:val="00822C37"/>
    <w:rsid w:val="00823B6D"/>
    <w:rsid w:val="00826409"/>
    <w:rsid w:val="008324E8"/>
    <w:rsid w:val="00835E7F"/>
    <w:rsid w:val="00842D4C"/>
    <w:rsid w:val="008436C7"/>
    <w:rsid w:val="008477C1"/>
    <w:rsid w:val="008522C4"/>
    <w:rsid w:val="0085398B"/>
    <w:rsid w:val="00854A94"/>
    <w:rsid w:val="008563F9"/>
    <w:rsid w:val="00857F52"/>
    <w:rsid w:val="0086455D"/>
    <w:rsid w:val="00864AF2"/>
    <w:rsid w:val="00867CA5"/>
    <w:rsid w:val="008725EF"/>
    <w:rsid w:val="008739A9"/>
    <w:rsid w:val="00881412"/>
    <w:rsid w:val="00883284"/>
    <w:rsid w:val="0088576E"/>
    <w:rsid w:val="008901F8"/>
    <w:rsid w:val="00890EA9"/>
    <w:rsid w:val="0089579A"/>
    <w:rsid w:val="00897517"/>
    <w:rsid w:val="008A4B53"/>
    <w:rsid w:val="008A5C28"/>
    <w:rsid w:val="008A5CED"/>
    <w:rsid w:val="008A72FF"/>
    <w:rsid w:val="008B2D4E"/>
    <w:rsid w:val="008B47F5"/>
    <w:rsid w:val="008B4EAC"/>
    <w:rsid w:val="008C08AE"/>
    <w:rsid w:val="008C4CDC"/>
    <w:rsid w:val="008D2369"/>
    <w:rsid w:val="008E44D6"/>
    <w:rsid w:val="008E4E60"/>
    <w:rsid w:val="008E5940"/>
    <w:rsid w:val="008E6040"/>
    <w:rsid w:val="008E63AF"/>
    <w:rsid w:val="008F1A10"/>
    <w:rsid w:val="008F5F48"/>
    <w:rsid w:val="0090332A"/>
    <w:rsid w:val="00905058"/>
    <w:rsid w:val="009055DB"/>
    <w:rsid w:val="00907062"/>
    <w:rsid w:val="009113E3"/>
    <w:rsid w:val="009143CC"/>
    <w:rsid w:val="009163EF"/>
    <w:rsid w:val="00922B43"/>
    <w:rsid w:val="0092515D"/>
    <w:rsid w:val="00930330"/>
    <w:rsid w:val="00933E7B"/>
    <w:rsid w:val="0093647D"/>
    <w:rsid w:val="009372D4"/>
    <w:rsid w:val="00952A51"/>
    <w:rsid w:val="00955823"/>
    <w:rsid w:val="00955B8F"/>
    <w:rsid w:val="00960439"/>
    <w:rsid w:val="00961B80"/>
    <w:rsid w:val="00962175"/>
    <w:rsid w:val="00962632"/>
    <w:rsid w:val="009626E9"/>
    <w:rsid w:val="0096509A"/>
    <w:rsid w:val="009675D8"/>
    <w:rsid w:val="009701E6"/>
    <w:rsid w:val="00972D15"/>
    <w:rsid w:val="00974FCF"/>
    <w:rsid w:val="00977D3B"/>
    <w:rsid w:val="00984609"/>
    <w:rsid w:val="0098542D"/>
    <w:rsid w:val="00990FF6"/>
    <w:rsid w:val="00991964"/>
    <w:rsid w:val="00995D20"/>
    <w:rsid w:val="00997EE1"/>
    <w:rsid w:val="009A1527"/>
    <w:rsid w:val="009A2DB8"/>
    <w:rsid w:val="009A3967"/>
    <w:rsid w:val="009B04F4"/>
    <w:rsid w:val="009B4FD8"/>
    <w:rsid w:val="009C0742"/>
    <w:rsid w:val="009C1F64"/>
    <w:rsid w:val="009D0142"/>
    <w:rsid w:val="009D4A08"/>
    <w:rsid w:val="009E50A7"/>
    <w:rsid w:val="009E72DA"/>
    <w:rsid w:val="009F0E9B"/>
    <w:rsid w:val="009F157F"/>
    <w:rsid w:val="009F1982"/>
    <w:rsid w:val="009F7DED"/>
    <w:rsid w:val="00A00D85"/>
    <w:rsid w:val="00A02B66"/>
    <w:rsid w:val="00A02F67"/>
    <w:rsid w:val="00A03499"/>
    <w:rsid w:val="00A1571D"/>
    <w:rsid w:val="00A209EC"/>
    <w:rsid w:val="00A225C2"/>
    <w:rsid w:val="00A23B27"/>
    <w:rsid w:val="00A3485B"/>
    <w:rsid w:val="00A35594"/>
    <w:rsid w:val="00A35DFE"/>
    <w:rsid w:val="00A44BA2"/>
    <w:rsid w:val="00A5094D"/>
    <w:rsid w:val="00A54E19"/>
    <w:rsid w:val="00A57F14"/>
    <w:rsid w:val="00A73E2F"/>
    <w:rsid w:val="00A7670D"/>
    <w:rsid w:val="00A776E3"/>
    <w:rsid w:val="00A77C22"/>
    <w:rsid w:val="00A8104D"/>
    <w:rsid w:val="00A84158"/>
    <w:rsid w:val="00A849D9"/>
    <w:rsid w:val="00A870E8"/>
    <w:rsid w:val="00A940B0"/>
    <w:rsid w:val="00A95C58"/>
    <w:rsid w:val="00A96807"/>
    <w:rsid w:val="00AA1979"/>
    <w:rsid w:val="00AA7139"/>
    <w:rsid w:val="00AA7A7B"/>
    <w:rsid w:val="00AB1206"/>
    <w:rsid w:val="00AB1EC9"/>
    <w:rsid w:val="00AB29D7"/>
    <w:rsid w:val="00AB5912"/>
    <w:rsid w:val="00AB5962"/>
    <w:rsid w:val="00AB7B8B"/>
    <w:rsid w:val="00AC22EA"/>
    <w:rsid w:val="00AC27EF"/>
    <w:rsid w:val="00AC2C66"/>
    <w:rsid w:val="00AD003A"/>
    <w:rsid w:val="00AD0CB6"/>
    <w:rsid w:val="00AD2F59"/>
    <w:rsid w:val="00AD3713"/>
    <w:rsid w:val="00AD7928"/>
    <w:rsid w:val="00AE4149"/>
    <w:rsid w:val="00AF3588"/>
    <w:rsid w:val="00AF3F2A"/>
    <w:rsid w:val="00AF6921"/>
    <w:rsid w:val="00B011A1"/>
    <w:rsid w:val="00B10AB5"/>
    <w:rsid w:val="00B11BBD"/>
    <w:rsid w:val="00B139A9"/>
    <w:rsid w:val="00B1601F"/>
    <w:rsid w:val="00B2394E"/>
    <w:rsid w:val="00B2643B"/>
    <w:rsid w:val="00B2684E"/>
    <w:rsid w:val="00B26E66"/>
    <w:rsid w:val="00B3015A"/>
    <w:rsid w:val="00B34CC9"/>
    <w:rsid w:val="00B452A4"/>
    <w:rsid w:val="00B46F00"/>
    <w:rsid w:val="00B5238C"/>
    <w:rsid w:val="00B525BE"/>
    <w:rsid w:val="00B562DC"/>
    <w:rsid w:val="00B61617"/>
    <w:rsid w:val="00B61690"/>
    <w:rsid w:val="00B70220"/>
    <w:rsid w:val="00B73313"/>
    <w:rsid w:val="00B80792"/>
    <w:rsid w:val="00B827B0"/>
    <w:rsid w:val="00B838BC"/>
    <w:rsid w:val="00B86A82"/>
    <w:rsid w:val="00B95494"/>
    <w:rsid w:val="00BA1004"/>
    <w:rsid w:val="00BA19C8"/>
    <w:rsid w:val="00BA2910"/>
    <w:rsid w:val="00BA296C"/>
    <w:rsid w:val="00BA3502"/>
    <w:rsid w:val="00BA5B96"/>
    <w:rsid w:val="00BB5268"/>
    <w:rsid w:val="00BB5A42"/>
    <w:rsid w:val="00BB6829"/>
    <w:rsid w:val="00BC424E"/>
    <w:rsid w:val="00BC7E1D"/>
    <w:rsid w:val="00BD09F7"/>
    <w:rsid w:val="00BD0AB3"/>
    <w:rsid w:val="00BD4EE7"/>
    <w:rsid w:val="00BE20B5"/>
    <w:rsid w:val="00BE2376"/>
    <w:rsid w:val="00BE4C6B"/>
    <w:rsid w:val="00BE53C6"/>
    <w:rsid w:val="00BF0F63"/>
    <w:rsid w:val="00BF2342"/>
    <w:rsid w:val="00BF39F0"/>
    <w:rsid w:val="00BF4889"/>
    <w:rsid w:val="00C01768"/>
    <w:rsid w:val="00C0187A"/>
    <w:rsid w:val="00C01BB3"/>
    <w:rsid w:val="00C06DBA"/>
    <w:rsid w:val="00C372E5"/>
    <w:rsid w:val="00C37785"/>
    <w:rsid w:val="00C379D4"/>
    <w:rsid w:val="00C40A18"/>
    <w:rsid w:val="00C427DE"/>
    <w:rsid w:val="00C43959"/>
    <w:rsid w:val="00C46B30"/>
    <w:rsid w:val="00C475CC"/>
    <w:rsid w:val="00C477BE"/>
    <w:rsid w:val="00C52A32"/>
    <w:rsid w:val="00C52D44"/>
    <w:rsid w:val="00C5330D"/>
    <w:rsid w:val="00C57487"/>
    <w:rsid w:val="00C57800"/>
    <w:rsid w:val="00C65A9A"/>
    <w:rsid w:val="00C66808"/>
    <w:rsid w:val="00C836DF"/>
    <w:rsid w:val="00C8488F"/>
    <w:rsid w:val="00C86247"/>
    <w:rsid w:val="00C93039"/>
    <w:rsid w:val="00CA3D22"/>
    <w:rsid w:val="00CA3E9F"/>
    <w:rsid w:val="00CA6249"/>
    <w:rsid w:val="00CA6552"/>
    <w:rsid w:val="00CB3E58"/>
    <w:rsid w:val="00CB4793"/>
    <w:rsid w:val="00CB6DBC"/>
    <w:rsid w:val="00CC3BE3"/>
    <w:rsid w:val="00CE1BDD"/>
    <w:rsid w:val="00CE27FE"/>
    <w:rsid w:val="00CE3007"/>
    <w:rsid w:val="00CE3F94"/>
    <w:rsid w:val="00CF4A47"/>
    <w:rsid w:val="00CF5DD5"/>
    <w:rsid w:val="00D00BAB"/>
    <w:rsid w:val="00D01F23"/>
    <w:rsid w:val="00D021BB"/>
    <w:rsid w:val="00D025C8"/>
    <w:rsid w:val="00D0460B"/>
    <w:rsid w:val="00D0578F"/>
    <w:rsid w:val="00D10DB2"/>
    <w:rsid w:val="00D11E54"/>
    <w:rsid w:val="00D127DA"/>
    <w:rsid w:val="00D13386"/>
    <w:rsid w:val="00D156B6"/>
    <w:rsid w:val="00D161A6"/>
    <w:rsid w:val="00D23ABD"/>
    <w:rsid w:val="00D23B42"/>
    <w:rsid w:val="00D24055"/>
    <w:rsid w:val="00D26019"/>
    <w:rsid w:val="00D312EB"/>
    <w:rsid w:val="00D358F6"/>
    <w:rsid w:val="00D423C3"/>
    <w:rsid w:val="00D44B59"/>
    <w:rsid w:val="00D44BA1"/>
    <w:rsid w:val="00D50389"/>
    <w:rsid w:val="00D50C11"/>
    <w:rsid w:val="00D51F10"/>
    <w:rsid w:val="00D5341C"/>
    <w:rsid w:val="00D535A8"/>
    <w:rsid w:val="00D61A1B"/>
    <w:rsid w:val="00D61EB3"/>
    <w:rsid w:val="00D65BB6"/>
    <w:rsid w:val="00D664E5"/>
    <w:rsid w:val="00D67FBF"/>
    <w:rsid w:val="00D84B84"/>
    <w:rsid w:val="00D93621"/>
    <w:rsid w:val="00D9448F"/>
    <w:rsid w:val="00D944D7"/>
    <w:rsid w:val="00D947CD"/>
    <w:rsid w:val="00D976C7"/>
    <w:rsid w:val="00D97C4B"/>
    <w:rsid w:val="00DA0B87"/>
    <w:rsid w:val="00DA4B9B"/>
    <w:rsid w:val="00DA6756"/>
    <w:rsid w:val="00DB01FB"/>
    <w:rsid w:val="00DB1349"/>
    <w:rsid w:val="00DB42CA"/>
    <w:rsid w:val="00DB54CD"/>
    <w:rsid w:val="00DB5740"/>
    <w:rsid w:val="00DB7A3D"/>
    <w:rsid w:val="00DC214B"/>
    <w:rsid w:val="00DC4313"/>
    <w:rsid w:val="00DE348B"/>
    <w:rsid w:val="00DE78C9"/>
    <w:rsid w:val="00DE7E34"/>
    <w:rsid w:val="00DE7F56"/>
    <w:rsid w:val="00DF11E8"/>
    <w:rsid w:val="00DF21ED"/>
    <w:rsid w:val="00DF3440"/>
    <w:rsid w:val="00DF3915"/>
    <w:rsid w:val="00DF3FF0"/>
    <w:rsid w:val="00E02372"/>
    <w:rsid w:val="00E02E15"/>
    <w:rsid w:val="00E05F90"/>
    <w:rsid w:val="00E11E3A"/>
    <w:rsid w:val="00E151FD"/>
    <w:rsid w:val="00E23681"/>
    <w:rsid w:val="00E241AE"/>
    <w:rsid w:val="00E25CFB"/>
    <w:rsid w:val="00E261D5"/>
    <w:rsid w:val="00E32C9B"/>
    <w:rsid w:val="00E338EB"/>
    <w:rsid w:val="00E4205E"/>
    <w:rsid w:val="00E448BF"/>
    <w:rsid w:val="00E45AA8"/>
    <w:rsid w:val="00E4740B"/>
    <w:rsid w:val="00E60950"/>
    <w:rsid w:val="00E62EA5"/>
    <w:rsid w:val="00E74D9E"/>
    <w:rsid w:val="00E81DA4"/>
    <w:rsid w:val="00E86407"/>
    <w:rsid w:val="00E91B7F"/>
    <w:rsid w:val="00E926A4"/>
    <w:rsid w:val="00E94437"/>
    <w:rsid w:val="00E97999"/>
    <w:rsid w:val="00EA4184"/>
    <w:rsid w:val="00EA7F46"/>
    <w:rsid w:val="00EB3F66"/>
    <w:rsid w:val="00EB7679"/>
    <w:rsid w:val="00EC0D7D"/>
    <w:rsid w:val="00EC3501"/>
    <w:rsid w:val="00EC35A5"/>
    <w:rsid w:val="00EC41EF"/>
    <w:rsid w:val="00ED0929"/>
    <w:rsid w:val="00ED10CE"/>
    <w:rsid w:val="00ED249D"/>
    <w:rsid w:val="00ED2CED"/>
    <w:rsid w:val="00ED355E"/>
    <w:rsid w:val="00ED798D"/>
    <w:rsid w:val="00EE0938"/>
    <w:rsid w:val="00EE5552"/>
    <w:rsid w:val="00EE7520"/>
    <w:rsid w:val="00EE7845"/>
    <w:rsid w:val="00EF42C8"/>
    <w:rsid w:val="00F00848"/>
    <w:rsid w:val="00F0568D"/>
    <w:rsid w:val="00F07725"/>
    <w:rsid w:val="00F11E8F"/>
    <w:rsid w:val="00F1599C"/>
    <w:rsid w:val="00F159FD"/>
    <w:rsid w:val="00F15D7F"/>
    <w:rsid w:val="00F15F4D"/>
    <w:rsid w:val="00F17550"/>
    <w:rsid w:val="00F17669"/>
    <w:rsid w:val="00F20449"/>
    <w:rsid w:val="00F20863"/>
    <w:rsid w:val="00F234DC"/>
    <w:rsid w:val="00F27DA9"/>
    <w:rsid w:val="00F32910"/>
    <w:rsid w:val="00F33694"/>
    <w:rsid w:val="00F34547"/>
    <w:rsid w:val="00F3711C"/>
    <w:rsid w:val="00F40618"/>
    <w:rsid w:val="00F43F0C"/>
    <w:rsid w:val="00F44EB9"/>
    <w:rsid w:val="00F55615"/>
    <w:rsid w:val="00F556A1"/>
    <w:rsid w:val="00F568C6"/>
    <w:rsid w:val="00F57202"/>
    <w:rsid w:val="00F61AB6"/>
    <w:rsid w:val="00F63F88"/>
    <w:rsid w:val="00F65D35"/>
    <w:rsid w:val="00F673C3"/>
    <w:rsid w:val="00F720D7"/>
    <w:rsid w:val="00F77E83"/>
    <w:rsid w:val="00F817A9"/>
    <w:rsid w:val="00F82C55"/>
    <w:rsid w:val="00F901F7"/>
    <w:rsid w:val="00F954C2"/>
    <w:rsid w:val="00FA56E2"/>
    <w:rsid w:val="00FA6E03"/>
    <w:rsid w:val="00FA7F4F"/>
    <w:rsid w:val="00FB28CC"/>
    <w:rsid w:val="00FC06E5"/>
    <w:rsid w:val="00FC0F3C"/>
    <w:rsid w:val="00FC2E70"/>
    <w:rsid w:val="00FC4E3D"/>
    <w:rsid w:val="00FC5D53"/>
    <w:rsid w:val="00FC759D"/>
    <w:rsid w:val="00FD19B7"/>
    <w:rsid w:val="00FD2612"/>
    <w:rsid w:val="00FD2EF1"/>
    <w:rsid w:val="00FD607E"/>
    <w:rsid w:val="00FE2A68"/>
    <w:rsid w:val="00FE3414"/>
    <w:rsid w:val="00FE73D1"/>
    <w:rsid w:val="00FF0486"/>
    <w:rsid w:val="00FF5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5">
    <w:name w:val="heading 5"/>
    <w:basedOn w:val="a"/>
    <w:next w:val="a"/>
    <w:link w:val="50"/>
    <w:unhideWhenUsed/>
    <w:qFormat/>
    <w:locked/>
    <w:rsid w:val="007D241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hadow/>
      <w:spacing w:val="60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73E2F"/>
  </w:style>
  <w:style w:type="paragraph" w:styleId="a5">
    <w:name w:val="footer"/>
    <w:basedOn w:val="a"/>
    <w:link w:val="a6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73E2F"/>
  </w:style>
  <w:style w:type="paragraph" w:customStyle="1" w:styleId="ConsPlusNormal">
    <w:name w:val="ConsPlusNormal"/>
    <w:uiPriority w:val="99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59"/>
    <w:rsid w:val="008725E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40A31"/>
    <w:pPr>
      <w:ind w:left="720"/>
    </w:pPr>
  </w:style>
  <w:style w:type="paragraph" w:customStyle="1" w:styleId="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rsid w:val="003E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3E13CB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0">
    <w:name w:val="Знак Знак Знак Знак Знак Знак1"/>
    <w:basedOn w:val="a"/>
    <w:rsid w:val="007A6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rsid w:val="007D2418"/>
    <w:rPr>
      <w:rFonts w:ascii="Times New Roman" w:eastAsia="Times New Roman" w:hAnsi="Times New Roman"/>
      <w:b/>
      <w:shadow/>
      <w:spacing w:val="60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73E2F"/>
  </w:style>
  <w:style w:type="paragraph" w:styleId="a5">
    <w:name w:val="footer"/>
    <w:basedOn w:val="a"/>
    <w:link w:val="a6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73E2F"/>
  </w:style>
  <w:style w:type="paragraph" w:customStyle="1" w:styleId="ConsPlusNormal">
    <w:name w:val="ConsPlusNormal"/>
    <w:uiPriority w:val="99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59"/>
    <w:rsid w:val="008725E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40A31"/>
    <w:pPr>
      <w:ind w:left="720"/>
    </w:pPr>
  </w:style>
  <w:style w:type="paragraph" w:customStyle="1" w:styleId="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rsid w:val="003E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3E13CB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0">
    <w:name w:val="Знак Знак Знак Знак Знак Знак1"/>
    <w:basedOn w:val="a"/>
    <w:rsid w:val="007A6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A582D05457514DC67398692E0E821A655CE1498B5EBC08B0D7B1338A0B6AD39F51F0C9B568114BD38EF6V5f8E" TargetMode="External"/><Relationship Id="rId13" Type="http://schemas.openxmlformats.org/officeDocument/2006/relationships/hyperlink" Target="consultantplus://offline/ref=49A582D05457514DC67398692E0E821A655CE1498B5EBC08B0D7B1338A0B6AD39F51F0C9B568114BD78AF4V5f4E" TargetMode="External"/><Relationship Id="rId18" Type="http://schemas.openxmlformats.org/officeDocument/2006/relationships/hyperlink" Target="consultantplus://offline/ref=49A582D05457514DC67398692E0E821A655CE1498B5EBC08B0D7B1338A0B6AD39F51F0C9B568114AD18CF2V5fDE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9A582D05457514DC67398692E0E821A655CE1498B5EBC08B0D7B1338A0B6AD39F51F0C9B568114BD180F4V5f8E" TargetMode="External"/><Relationship Id="rId17" Type="http://schemas.openxmlformats.org/officeDocument/2006/relationships/hyperlink" Target="consultantplus://offline/ref=49A582D05457514DC67386643862DD136453B74D8B54B35DED88EA6EDD026084D81EA98BF166144BVDf6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9A582D05457514DC67398692E0E821A655CE1498B5EBC08B0D7B1338A0B6AD39F51F0C9B568114BD48EF5V5fBE" TargetMode="External"/><Relationship Id="rId20" Type="http://schemas.openxmlformats.org/officeDocument/2006/relationships/hyperlink" Target="consultantplus://offline/ref=49A582D05457514DC67386643862DD136453B74D8B54B35DED88EA6EDD026084D81EA988F460V1f8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9A582D05457514DC67398692E0E821A655CE1498B5EBC08B0D7B1338A0B6AD39F51F0C9B568114BD28CF4V5fB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9A582D05457514DC67398692E0E821A655CE1498B5EBC08B0D7B1338A0B6AD39F51F0C9B568114BD58DF6V5f8E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49A582D05457514DC67398692E0E821A655CE1498B5EBC08B0D7B1338A0B6AD39F51F0C9B568114BD28BFCV5fDE" TargetMode="External"/><Relationship Id="rId19" Type="http://schemas.openxmlformats.org/officeDocument/2006/relationships/hyperlink" Target="consultantplus://offline/ref=49A582D05457514DC67398692E0E821A655CE1498B5EBC08B0D7B1338A0B6AD39F51F0C9B568114AD18CF3V5fF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A582D05457514DC67398692E0E821A655CE1498B5EBC08B0D7B1338A0B6AD39F51F0C9B568114BD289F3V5fDE" TargetMode="External"/><Relationship Id="rId14" Type="http://schemas.openxmlformats.org/officeDocument/2006/relationships/hyperlink" Target="consultantplus://offline/ref=49A582D05457514DC67398692E0E821A655CE1498B5EBC08B0D7B1338A0B6AD39F51F0C9B568114BD68AF2V5fCE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1241</TotalTime>
  <Pages>1</Pages>
  <Words>10662</Words>
  <Characters>60774</Characters>
  <Application>Microsoft Office Word</Application>
  <DocSecurity>0</DocSecurity>
  <Lines>506</Lines>
  <Paragraphs>142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Перечень главных администраторов </vt:lpstr>
    </vt:vector>
  </TitlesOfParts>
  <Company/>
  <LinksUpToDate>false</LinksUpToDate>
  <CharactersWithSpaces>71294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Галяутдинов Ринат Рамилевич</dc:creator>
  <cp:lastModifiedBy>qqq</cp:lastModifiedBy>
  <cp:revision>154</cp:revision>
  <cp:lastPrinted>2018-01-11T13:32:00Z</cp:lastPrinted>
  <dcterms:created xsi:type="dcterms:W3CDTF">2017-08-21T12:34:00Z</dcterms:created>
  <dcterms:modified xsi:type="dcterms:W3CDTF">2018-01-11T13:35:00Z</dcterms:modified>
</cp:coreProperties>
</file>